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11EA5" w14:textId="3421248A" w:rsidR="00533C0B" w:rsidRDefault="00533C0B" w:rsidP="00533C0B">
      <w:pPr>
        <w:spacing w:before="65"/>
        <w:ind w:left="335" w:right="293"/>
        <w:jc w:val="center"/>
        <w:rPr>
          <w:rFonts w:ascii="Arial"/>
          <w:b/>
          <w:spacing w:val="25"/>
          <w:sz w:val="28"/>
        </w:rPr>
      </w:pPr>
      <w:r>
        <w:rPr>
          <w:rFonts w:ascii="Arial"/>
          <w:b/>
          <w:spacing w:val="-1"/>
          <w:sz w:val="28"/>
        </w:rPr>
        <w:t>INDEPENDENT</w:t>
      </w:r>
      <w:r>
        <w:rPr>
          <w:rFonts w:ascii="Arial"/>
          <w:b/>
          <w:sz w:val="28"/>
        </w:rPr>
        <w:t xml:space="preserve"> </w:t>
      </w:r>
      <w:r>
        <w:rPr>
          <w:rFonts w:ascii="Arial"/>
          <w:b/>
          <w:spacing w:val="-1"/>
          <w:sz w:val="28"/>
        </w:rPr>
        <w:t>LIVING</w:t>
      </w:r>
      <w:r>
        <w:rPr>
          <w:rFonts w:ascii="Arial"/>
          <w:b/>
          <w:spacing w:val="-2"/>
          <w:sz w:val="28"/>
        </w:rPr>
        <w:t xml:space="preserve"> </w:t>
      </w:r>
      <w:r>
        <w:rPr>
          <w:rFonts w:ascii="Arial"/>
          <w:b/>
          <w:spacing w:val="-1"/>
          <w:sz w:val="28"/>
        </w:rPr>
        <w:t>SERVICES</w:t>
      </w:r>
      <w:r>
        <w:rPr>
          <w:rFonts w:ascii="Arial"/>
          <w:b/>
          <w:spacing w:val="-4"/>
          <w:sz w:val="28"/>
        </w:rPr>
        <w:t xml:space="preserve"> </w:t>
      </w:r>
      <w:r>
        <w:rPr>
          <w:rFonts w:ascii="Arial"/>
          <w:b/>
          <w:spacing w:val="-1"/>
          <w:sz w:val="28"/>
        </w:rPr>
        <w:t>ADVISORY</w:t>
      </w:r>
      <w:r>
        <w:rPr>
          <w:rFonts w:ascii="Arial"/>
          <w:b/>
          <w:spacing w:val="-2"/>
          <w:sz w:val="28"/>
        </w:rPr>
        <w:t xml:space="preserve"> </w:t>
      </w:r>
      <w:r>
        <w:rPr>
          <w:rFonts w:ascii="Arial"/>
          <w:b/>
          <w:spacing w:val="-1"/>
          <w:sz w:val="28"/>
        </w:rPr>
        <w:t>COUNCIL</w:t>
      </w:r>
      <w:r>
        <w:rPr>
          <w:rFonts w:ascii="Arial"/>
          <w:b/>
          <w:sz w:val="28"/>
        </w:rPr>
        <w:t xml:space="preserve"> </w:t>
      </w:r>
      <w:r>
        <w:rPr>
          <w:rFonts w:ascii="Arial"/>
          <w:b/>
          <w:spacing w:val="-1"/>
          <w:sz w:val="28"/>
        </w:rPr>
        <w:t>(ILSAC)</w:t>
      </w:r>
      <w:r>
        <w:rPr>
          <w:rFonts w:ascii="Arial"/>
          <w:b/>
          <w:spacing w:val="25"/>
          <w:sz w:val="28"/>
        </w:rPr>
        <w:t xml:space="preserve"> </w:t>
      </w:r>
    </w:p>
    <w:p w14:paraId="2714F534" w14:textId="77777777" w:rsidR="006D2FD7" w:rsidRDefault="006D2FD7" w:rsidP="000C5E07">
      <w:pPr>
        <w:contextualSpacing/>
        <w:jc w:val="center"/>
        <w:rPr>
          <w:rFonts w:ascii="Tahoma" w:eastAsia="Calibri" w:hAnsi="Tahoma"/>
          <w:kern w:val="2"/>
          <w:sz w:val="28"/>
          <w:szCs w:val="22"/>
          <w:u w:val="single"/>
          <w14:ligatures w14:val="standardContextual"/>
        </w:rPr>
      </w:pPr>
    </w:p>
    <w:p w14:paraId="25EFEC26" w14:textId="476F88FA" w:rsidR="000C5E07" w:rsidRDefault="0002757C" w:rsidP="000C5E07">
      <w:pPr>
        <w:contextualSpacing/>
        <w:jc w:val="center"/>
        <w:rPr>
          <w:rFonts w:ascii="Tahoma" w:eastAsia="Calibri" w:hAnsi="Tahoma"/>
          <w:kern w:val="2"/>
          <w:sz w:val="28"/>
          <w:szCs w:val="22"/>
          <w:u w:val="single"/>
          <w14:ligatures w14:val="standardContextual"/>
        </w:rPr>
      </w:pPr>
      <w:r>
        <w:rPr>
          <w:rFonts w:ascii="Tahoma" w:eastAsia="Calibri" w:hAnsi="Tahoma"/>
          <w:kern w:val="2"/>
          <w:sz w:val="28"/>
          <w:szCs w:val="22"/>
          <w:u w:val="single"/>
          <w14:ligatures w14:val="standardContextual"/>
        </w:rPr>
        <w:t>Planning Meeting</w:t>
      </w:r>
    </w:p>
    <w:p w14:paraId="30DE3497" w14:textId="77777777" w:rsidR="000C5E07" w:rsidRPr="000C5E07" w:rsidRDefault="000C5E07" w:rsidP="000C5E07">
      <w:pPr>
        <w:contextualSpacing/>
        <w:jc w:val="center"/>
        <w:rPr>
          <w:rFonts w:ascii="Tahoma" w:eastAsia="Calibri" w:hAnsi="Tahoma"/>
          <w:kern w:val="2"/>
          <w:sz w:val="28"/>
          <w:szCs w:val="22"/>
          <w:u w:val="single"/>
          <w14:ligatures w14:val="standardContextual"/>
        </w:rPr>
      </w:pPr>
    </w:p>
    <w:p w14:paraId="73317F3F" w14:textId="7DCC36DC" w:rsidR="00533C0B" w:rsidRDefault="0002757C" w:rsidP="00533C0B">
      <w:pPr>
        <w:pStyle w:val="BodyText"/>
        <w:spacing w:before="1"/>
        <w:ind w:left="1032" w:right="992"/>
        <w:jc w:val="center"/>
      </w:pPr>
      <w:r>
        <w:rPr>
          <w:spacing w:val="-1"/>
        </w:rPr>
        <w:t xml:space="preserve">Monday </w:t>
      </w:r>
      <w:r w:rsidR="00164492">
        <w:rPr>
          <w:spacing w:val="-1"/>
        </w:rPr>
        <w:t>October 13</w:t>
      </w:r>
      <w:r>
        <w:rPr>
          <w:spacing w:val="-1"/>
        </w:rPr>
        <w:t>, 2025, 9:30 am-12:30 pm eastern</w:t>
      </w:r>
    </w:p>
    <w:p w14:paraId="5E30FC5A" w14:textId="53D3C426" w:rsidR="00C523CB" w:rsidRPr="00C523CB" w:rsidRDefault="00C523CB" w:rsidP="00C523CB">
      <w:pPr>
        <w:pStyle w:val="BodyText"/>
        <w:spacing w:before="1"/>
        <w:ind w:left="1032" w:right="992"/>
        <w:jc w:val="center"/>
      </w:pPr>
      <w:r>
        <w:t xml:space="preserve">Microsoft Teams: </w:t>
      </w:r>
      <w:r w:rsidRPr="00C523CB">
        <w:t xml:space="preserve">Meeting ID: </w:t>
      </w:r>
      <w:r w:rsidR="00164492" w:rsidRPr="00164492">
        <w:rPr>
          <w:rFonts w:ascii="Segoe UI" w:hAnsi="Segoe UI" w:cs="Segoe UI"/>
          <w:color w:val="242424"/>
          <w:sz w:val="21"/>
          <w:szCs w:val="21"/>
        </w:rPr>
        <w:t>250 195 888 930 4</w:t>
      </w:r>
      <w:r w:rsidRPr="0002757C">
        <w:br/>
        <w:t xml:space="preserve">Passcode: </w:t>
      </w:r>
      <w:r w:rsidR="00164492" w:rsidRPr="00164492">
        <w:rPr>
          <w:rFonts w:ascii="Segoe UI" w:hAnsi="Segoe UI" w:cs="Segoe UI"/>
          <w:color w:val="242424"/>
          <w:sz w:val="21"/>
          <w:szCs w:val="21"/>
        </w:rPr>
        <w:t>qs77qU6y</w:t>
      </w:r>
    </w:p>
    <w:p w14:paraId="04E20501" w14:textId="77777777" w:rsidR="00533C0B" w:rsidRDefault="00533C0B" w:rsidP="00533C0B">
      <w:pPr>
        <w:spacing w:before="4"/>
        <w:rPr>
          <w:rFonts w:ascii="Arial" w:eastAsia="Arial" w:hAnsi="Arial" w:cs="Arial"/>
          <w:sz w:val="11"/>
          <w:szCs w:val="11"/>
        </w:rPr>
      </w:pPr>
    </w:p>
    <w:p w14:paraId="6DE69B2D" w14:textId="4D15E48F" w:rsidR="00533C0B" w:rsidRDefault="00533C0B" w:rsidP="00533C0B">
      <w:pPr>
        <w:spacing w:before="77"/>
        <w:ind w:left="335" w:right="295"/>
        <w:jc w:val="center"/>
        <w:rPr>
          <w:rFonts w:ascii="Arial" w:eastAsia="Arial" w:hAnsi="Arial" w:cs="Arial"/>
          <w:sz w:val="18"/>
          <w:szCs w:val="18"/>
        </w:rPr>
      </w:pPr>
      <w:r>
        <w:rPr>
          <w:rFonts w:ascii="Arial"/>
          <w:b/>
          <w:i/>
          <w:sz w:val="18"/>
        </w:rPr>
        <w:t>Please</w:t>
      </w:r>
      <w:r>
        <w:rPr>
          <w:rFonts w:ascii="Arial"/>
          <w:b/>
          <w:i/>
          <w:spacing w:val="-2"/>
          <w:sz w:val="18"/>
        </w:rPr>
        <w:t xml:space="preserve"> </w:t>
      </w:r>
      <w:r>
        <w:rPr>
          <w:rFonts w:ascii="Arial"/>
          <w:b/>
          <w:i/>
          <w:sz w:val="18"/>
        </w:rPr>
        <w:t>note</w:t>
      </w:r>
      <w:r>
        <w:rPr>
          <w:rFonts w:ascii="Arial"/>
          <w:b/>
          <w:i/>
          <w:spacing w:val="1"/>
          <w:sz w:val="18"/>
        </w:rPr>
        <w:t xml:space="preserve"> </w:t>
      </w:r>
      <w:r>
        <w:rPr>
          <w:rFonts w:ascii="Arial"/>
          <w:b/>
          <w:i/>
          <w:spacing w:val="-1"/>
          <w:sz w:val="18"/>
        </w:rPr>
        <w:t>the</w:t>
      </w:r>
      <w:r>
        <w:rPr>
          <w:rFonts w:ascii="Arial"/>
          <w:b/>
          <w:i/>
          <w:spacing w:val="1"/>
          <w:sz w:val="18"/>
        </w:rPr>
        <w:t xml:space="preserve"> </w:t>
      </w:r>
      <w:r>
        <w:rPr>
          <w:rFonts w:ascii="Arial"/>
          <w:b/>
          <w:i/>
          <w:spacing w:val="-1"/>
          <w:sz w:val="18"/>
        </w:rPr>
        <w:t>following</w:t>
      </w:r>
      <w:r>
        <w:rPr>
          <w:rFonts w:ascii="Arial"/>
          <w:b/>
          <w:i/>
          <w:sz w:val="18"/>
        </w:rPr>
        <w:t xml:space="preserve"> </w:t>
      </w:r>
      <w:r>
        <w:rPr>
          <w:rFonts w:ascii="Arial"/>
          <w:b/>
          <w:i/>
          <w:spacing w:val="-1"/>
          <w:sz w:val="18"/>
        </w:rPr>
        <w:t>agenda</w:t>
      </w:r>
      <w:r>
        <w:rPr>
          <w:rFonts w:ascii="Arial"/>
          <w:b/>
          <w:i/>
          <w:spacing w:val="1"/>
          <w:sz w:val="18"/>
        </w:rPr>
        <w:t xml:space="preserve"> </w:t>
      </w:r>
      <w:r>
        <w:rPr>
          <w:rFonts w:ascii="Arial"/>
          <w:b/>
          <w:i/>
          <w:spacing w:val="-2"/>
          <w:sz w:val="18"/>
        </w:rPr>
        <w:t>is</w:t>
      </w:r>
      <w:r>
        <w:rPr>
          <w:rFonts w:ascii="Arial"/>
          <w:b/>
          <w:i/>
          <w:spacing w:val="1"/>
          <w:sz w:val="18"/>
        </w:rPr>
        <w:t xml:space="preserve"> </w:t>
      </w:r>
      <w:r>
        <w:rPr>
          <w:rFonts w:ascii="Arial"/>
          <w:b/>
          <w:i/>
          <w:sz w:val="18"/>
        </w:rPr>
        <w:t>for</w:t>
      </w:r>
      <w:r>
        <w:rPr>
          <w:rFonts w:ascii="Arial"/>
          <w:b/>
          <w:i/>
          <w:spacing w:val="-1"/>
          <w:sz w:val="18"/>
        </w:rPr>
        <w:t xml:space="preserve"> reference</w:t>
      </w:r>
      <w:r>
        <w:rPr>
          <w:rFonts w:ascii="Arial"/>
          <w:b/>
          <w:i/>
          <w:spacing w:val="1"/>
          <w:sz w:val="18"/>
        </w:rPr>
        <w:t xml:space="preserve"> </w:t>
      </w:r>
      <w:r>
        <w:rPr>
          <w:rFonts w:ascii="Arial"/>
          <w:b/>
          <w:i/>
          <w:spacing w:val="-1"/>
          <w:sz w:val="18"/>
        </w:rPr>
        <w:t>purposes</w:t>
      </w:r>
      <w:r>
        <w:rPr>
          <w:rFonts w:ascii="Arial"/>
          <w:b/>
          <w:i/>
          <w:spacing w:val="1"/>
          <w:sz w:val="18"/>
        </w:rPr>
        <w:t xml:space="preserve"> </w:t>
      </w:r>
      <w:r>
        <w:rPr>
          <w:rFonts w:ascii="Arial"/>
          <w:b/>
          <w:i/>
          <w:spacing w:val="-1"/>
          <w:sz w:val="18"/>
        </w:rPr>
        <w:t>only.</w:t>
      </w:r>
      <w:r>
        <w:rPr>
          <w:rFonts w:ascii="Arial"/>
          <w:b/>
          <w:i/>
          <w:sz w:val="18"/>
        </w:rPr>
        <w:t xml:space="preserve"> </w:t>
      </w:r>
      <w:r>
        <w:rPr>
          <w:rFonts w:ascii="Arial"/>
          <w:b/>
          <w:i/>
          <w:spacing w:val="1"/>
          <w:sz w:val="18"/>
        </w:rPr>
        <w:t xml:space="preserve"> </w:t>
      </w:r>
      <w:r>
        <w:rPr>
          <w:rFonts w:ascii="Arial"/>
          <w:b/>
          <w:i/>
          <w:sz w:val="18"/>
        </w:rPr>
        <w:t>To</w:t>
      </w:r>
      <w:r>
        <w:rPr>
          <w:rFonts w:ascii="Arial"/>
          <w:b/>
          <w:i/>
          <w:spacing w:val="-2"/>
          <w:sz w:val="18"/>
        </w:rPr>
        <w:t xml:space="preserve"> </w:t>
      </w:r>
      <w:r>
        <w:rPr>
          <w:rFonts w:ascii="Arial"/>
          <w:b/>
          <w:i/>
          <w:spacing w:val="-1"/>
          <w:sz w:val="18"/>
        </w:rPr>
        <w:t>eliminate</w:t>
      </w:r>
      <w:r>
        <w:rPr>
          <w:rFonts w:ascii="Arial"/>
          <w:b/>
          <w:i/>
          <w:spacing w:val="-2"/>
          <w:sz w:val="18"/>
        </w:rPr>
        <w:t xml:space="preserve"> </w:t>
      </w:r>
      <w:r>
        <w:rPr>
          <w:rFonts w:ascii="Arial"/>
          <w:b/>
          <w:i/>
          <w:spacing w:val="-1"/>
          <w:sz w:val="18"/>
        </w:rPr>
        <w:t>unnecessary</w:t>
      </w:r>
      <w:r>
        <w:rPr>
          <w:rFonts w:ascii="Arial"/>
          <w:b/>
          <w:i/>
          <w:spacing w:val="-2"/>
          <w:sz w:val="18"/>
        </w:rPr>
        <w:t xml:space="preserve"> </w:t>
      </w:r>
      <w:r>
        <w:rPr>
          <w:rFonts w:ascii="Arial"/>
          <w:b/>
          <w:i/>
          <w:spacing w:val="-1"/>
          <w:sz w:val="18"/>
        </w:rPr>
        <w:t>delays</w:t>
      </w:r>
      <w:r>
        <w:rPr>
          <w:rFonts w:ascii="Arial"/>
          <w:b/>
          <w:i/>
          <w:spacing w:val="1"/>
          <w:sz w:val="18"/>
        </w:rPr>
        <w:t xml:space="preserve"> </w:t>
      </w:r>
      <w:r>
        <w:rPr>
          <w:rFonts w:ascii="Arial"/>
          <w:b/>
          <w:i/>
          <w:sz w:val="18"/>
        </w:rPr>
        <w:t>for</w:t>
      </w:r>
      <w:r>
        <w:rPr>
          <w:rFonts w:ascii="Arial"/>
          <w:b/>
          <w:i/>
          <w:spacing w:val="-1"/>
          <w:sz w:val="18"/>
        </w:rPr>
        <w:t xml:space="preserve"> the</w:t>
      </w:r>
      <w:r>
        <w:rPr>
          <w:rFonts w:ascii="Arial"/>
          <w:b/>
          <w:i/>
          <w:spacing w:val="79"/>
          <w:sz w:val="18"/>
        </w:rPr>
        <w:t xml:space="preserve"> </w:t>
      </w:r>
      <w:r>
        <w:rPr>
          <w:rFonts w:ascii="Arial"/>
          <w:b/>
          <w:i/>
          <w:sz w:val="18"/>
        </w:rPr>
        <w:t>public</w:t>
      </w:r>
      <w:r>
        <w:rPr>
          <w:rFonts w:ascii="Arial"/>
          <w:b/>
          <w:i/>
          <w:spacing w:val="-2"/>
          <w:sz w:val="18"/>
        </w:rPr>
        <w:t xml:space="preserve"> </w:t>
      </w:r>
      <w:r>
        <w:rPr>
          <w:rFonts w:ascii="Arial"/>
          <w:b/>
          <w:i/>
          <w:sz w:val="18"/>
        </w:rPr>
        <w:t xml:space="preserve">and </w:t>
      </w:r>
      <w:r>
        <w:rPr>
          <w:rFonts w:ascii="Arial"/>
          <w:b/>
          <w:i/>
          <w:spacing w:val="-1"/>
          <w:sz w:val="18"/>
        </w:rPr>
        <w:t>the</w:t>
      </w:r>
      <w:r>
        <w:rPr>
          <w:rFonts w:ascii="Arial"/>
          <w:b/>
          <w:i/>
          <w:spacing w:val="1"/>
          <w:sz w:val="18"/>
        </w:rPr>
        <w:t xml:space="preserve"> </w:t>
      </w:r>
      <w:r>
        <w:rPr>
          <w:rFonts w:ascii="Arial"/>
          <w:b/>
          <w:i/>
          <w:spacing w:val="-1"/>
          <w:sz w:val="18"/>
        </w:rPr>
        <w:t>council,</w:t>
      </w:r>
      <w:r>
        <w:rPr>
          <w:rFonts w:ascii="Arial"/>
          <w:b/>
          <w:i/>
          <w:spacing w:val="-2"/>
          <w:sz w:val="18"/>
        </w:rPr>
        <w:t xml:space="preserve"> </w:t>
      </w:r>
      <w:r>
        <w:rPr>
          <w:rFonts w:ascii="Arial"/>
          <w:b/>
          <w:i/>
          <w:sz w:val="18"/>
        </w:rPr>
        <w:t>the</w:t>
      </w:r>
      <w:r>
        <w:rPr>
          <w:rFonts w:ascii="Arial"/>
          <w:b/>
          <w:i/>
          <w:spacing w:val="1"/>
          <w:sz w:val="18"/>
        </w:rPr>
        <w:t xml:space="preserve"> </w:t>
      </w:r>
      <w:r>
        <w:rPr>
          <w:rFonts w:ascii="Arial"/>
          <w:b/>
          <w:i/>
          <w:spacing w:val="-1"/>
          <w:sz w:val="18"/>
        </w:rPr>
        <w:t>Chair</w:t>
      </w:r>
      <w:r w:rsidR="00EA511C">
        <w:rPr>
          <w:rFonts w:ascii="Arial"/>
          <w:b/>
          <w:i/>
          <w:spacing w:val="-1"/>
          <w:sz w:val="18"/>
        </w:rPr>
        <w:t>s</w:t>
      </w:r>
      <w:r>
        <w:rPr>
          <w:rFonts w:ascii="Arial"/>
          <w:b/>
          <w:i/>
          <w:spacing w:val="-1"/>
          <w:sz w:val="18"/>
        </w:rPr>
        <w:t xml:space="preserve"> </w:t>
      </w:r>
      <w:r>
        <w:rPr>
          <w:rFonts w:ascii="Arial"/>
          <w:b/>
          <w:i/>
          <w:sz w:val="18"/>
        </w:rPr>
        <w:t xml:space="preserve">at </w:t>
      </w:r>
      <w:r w:rsidR="00EA511C">
        <w:rPr>
          <w:rFonts w:ascii="Arial"/>
          <w:b/>
          <w:i/>
          <w:spacing w:val="-1"/>
          <w:sz w:val="18"/>
        </w:rPr>
        <w:t>their</w:t>
      </w:r>
      <w:r>
        <w:rPr>
          <w:rFonts w:ascii="Arial"/>
          <w:b/>
          <w:i/>
          <w:spacing w:val="1"/>
          <w:sz w:val="18"/>
        </w:rPr>
        <w:t xml:space="preserve"> </w:t>
      </w:r>
      <w:r>
        <w:rPr>
          <w:rFonts w:ascii="Arial"/>
          <w:b/>
          <w:i/>
          <w:spacing w:val="-1"/>
          <w:sz w:val="18"/>
        </w:rPr>
        <w:t>discretion</w:t>
      </w:r>
      <w:r>
        <w:rPr>
          <w:rFonts w:ascii="Arial"/>
          <w:b/>
          <w:i/>
          <w:spacing w:val="-2"/>
          <w:sz w:val="18"/>
        </w:rPr>
        <w:t xml:space="preserve"> </w:t>
      </w:r>
      <w:r>
        <w:rPr>
          <w:rFonts w:ascii="Arial"/>
          <w:b/>
          <w:i/>
          <w:sz w:val="18"/>
        </w:rPr>
        <w:t>may</w:t>
      </w:r>
      <w:r>
        <w:rPr>
          <w:rFonts w:ascii="Arial"/>
          <w:b/>
          <w:i/>
          <w:spacing w:val="-2"/>
          <w:sz w:val="18"/>
        </w:rPr>
        <w:t xml:space="preserve"> </w:t>
      </w:r>
      <w:r>
        <w:rPr>
          <w:rFonts w:ascii="Arial"/>
          <w:b/>
          <w:i/>
          <w:spacing w:val="-1"/>
          <w:sz w:val="18"/>
        </w:rPr>
        <w:t>deviate</w:t>
      </w:r>
      <w:r>
        <w:rPr>
          <w:rFonts w:ascii="Arial"/>
          <w:b/>
          <w:i/>
          <w:spacing w:val="1"/>
          <w:sz w:val="18"/>
        </w:rPr>
        <w:t xml:space="preserve"> </w:t>
      </w:r>
      <w:r>
        <w:rPr>
          <w:rFonts w:ascii="Arial"/>
          <w:b/>
          <w:i/>
          <w:spacing w:val="-1"/>
          <w:sz w:val="18"/>
        </w:rPr>
        <w:t>from</w:t>
      </w:r>
      <w:r>
        <w:rPr>
          <w:rFonts w:ascii="Arial"/>
          <w:b/>
          <w:i/>
          <w:spacing w:val="1"/>
          <w:sz w:val="18"/>
        </w:rPr>
        <w:t xml:space="preserve"> </w:t>
      </w:r>
      <w:r>
        <w:rPr>
          <w:rFonts w:ascii="Arial"/>
          <w:b/>
          <w:i/>
          <w:sz w:val="18"/>
        </w:rPr>
        <w:t>the</w:t>
      </w:r>
      <w:r>
        <w:rPr>
          <w:rFonts w:ascii="Arial"/>
          <w:b/>
          <w:i/>
          <w:spacing w:val="-2"/>
          <w:sz w:val="18"/>
        </w:rPr>
        <w:t xml:space="preserve"> </w:t>
      </w:r>
      <w:r>
        <w:rPr>
          <w:rFonts w:ascii="Arial"/>
          <w:b/>
          <w:i/>
          <w:spacing w:val="-1"/>
          <w:sz w:val="18"/>
        </w:rPr>
        <w:t>published</w:t>
      </w:r>
      <w:r>
        <w:rPr>
          <w:rFonts w:ascii="Arial"/>
          <w:b/>
          <w:i/>
          <w:spacing w:val="-2"/>
          <w:sz w:val="18"/>
        </w:rPr>
        <w:t xml:space="preserve"> </w:t>
      </w:r>
      <w:r>
        <w:rPr>
          <w:rFonts w:ascii="Arial"/>
          <w:b/>
          <w:i/>
          <w:spacing w:val="-1"/>
          <w:sz w:val="18"/>
        </w:rPr>
        <w:t>agenda.</w:t>
      </w:r>
    </w:p>
    <w:p w14:paraId="42DC06CE" w14:textId="77777777" w:rsidR="00533C0B" w:rsidRPr="00E70C55" w:rsidRDefault="00533C0B" w:rsidP="00533C0B">
      <w:pPr>
        <w:rPr>
          <w:rFonts w:ascii="Arial" w:eastAsia="Arial" w:hAnsi="Arial" w:cs="Arial"/>
          <w:b/>
          <w:bCs/>
          <w:i/>
          <w:sz w:val="13"/>
          <w:szCs w:val="13"/>
        </w:rPr>
      </w:pPr>
    </w:p>
    <w:p w14:paraId="65634DF5" w14:textId="426976B3" w:rsidR="000A79D9" w:rsidRDefault="00533C0B" w:rsidP="000D0F37">
      <w:pPr>
        <w:pStyle w:val="BodyText"/>
        <w:spacing w:before="115"/>
        <w:ind w:left="1033" w:right="992"/>
        <w:jc w:val="center"/>
        <w:rPr>
          <w:spacing w:val="-1"/>
          <w:u w:val="single" w:color="000000"/>
        </w:rPr>
      </w:pPr>
      <w:r>
        <w:rPr>
          <w:spacing w:val="-1"/>
          <w:u w:val="single" w:color="000000"/>
        </w:rPr>
        <w:t>AGENDA</w:t>
      </w:r>
      <w:r w:rsidR="000702C6">
        <w:rPr>
          <w:spacing w:val="-1"/>
          <w:u w:val="single" w:color="000000"/>
        </w:rPr>
        <w:t xml:space="preserve"> AND MINUTES</w:t>
      </w:r>
    </w:p>
    <w:p w14:paraId="5F76B781" w14:textId="77777777" w:rsidR="0002757C" w:rsidRDefault="0002757C" w:rsidP="000D0F37">
      <w:pPr>
        <w:pStyle w:val="BodyText"/>
        <w:spacing w:before="115"/>
        <w:ind w:left="1033" w:right="992"/>
        <w:jc w:val="center"/>
        <w:rPr>
          <w:spacing w:val="-1"/>
          <w:u w:val="single" w:color="000000"/>
        </w:rPr>
      </w:pPr>
    </w:p>
    <w:p w14:paraId="60DA5A98" w14:textId="7CA7F1F7" w:rsidR="0002757C" w:rsidRDefault="0002757C" w:rsidP="0002757C">
      <w:pPr>
        <w:pStyle w:val="BodyText"/>
        <w:numPr>
          <w:ilvl w:val="0"/>
          <w:numId w:val="13"/>
        </w:numPr>
        <w:spacing w:before="115"/>
        <w:ind w:right="992"/>
        <w:rPr>
          <w:spacing w:val="-1"/>
        </w:rPr>
      </w:pPr>
      <w:r>
        <w:rPr>
          <w:spacing w:val="-1"/>
        </w:rPr>
        <w:t>Welcome and Introductions</w:t>
      </w:r>
    </w:p>
    <w:p w14:paraId="52303996" w14:textId="1605BD8F" w:rsidR="00164492" w:rsidRDefault="00164492" w:rsidP="00164492">
      <w:pPr>
        <w:pStyle w:val="BodyText"/>
        <w:numPr>
          <w:ilvl w:val="1"/>
          <w:numId w:val="13"/>
        </w:numPr>
        <w:spacing w:before="115"/>
        <w:ind w:right="992"/>
        <w:rPr>
          <w:spacing w:val="-1"/>
        </w:rPr>
      </w:pPr>
      <w:r>
        <w:rPr>
          <w:spacing w:val="-1"/>
        </w:rPr>
        <w:t>Review of September meeting minutes</w:t>
      </w:r>
      <w:r w:rsidR="00F81A7F">
        <w:rPr>
          <w:spacing w:val="-1"/>
        </w:rPr>
        <w:t>; motion made and seconded for approval.</w:t>
      </w:r>
    </w:p>
    <w:p w14:paraId="2866C450" w14:textId="77777777" w:rsidR="0002757C" w:rsidRDefault="0002757C" w:rsidP="0002757C">
      <w:pPr>
        <w:pStyle w:val="BodyText"/>
        <w:spacing w:before="115"/>
        <w:ind w:left="1753" w:right="992"/>
        <w:rPr>
          <w:spacing w:val="-1"/>
        </w:rPr>
      </w:pPr>
    </w:p>
    <w:p w14:paraId="17722960" w14:textId="1108CA99" w:rsidR="0002757C" w:rsidRDefault="00164492" w:rsidP="006E2820">
      <w:pPr>
        <w:pStyle w:val="BodyText"/>
        <w:numPr>
          <w:ilvl w:val="0"/>
          <w:numId w:val="13"/>
        </w:numPr>
        <w:spacing w:before="115"/>
        <w:ind w:right="992"/>
        <w:rPr>
          <w:spacing w:val="-1"/>
        </w:rPr>
      </w:pPr>
      <w:r>
        <w:rPr>
          <w:spacing w:val="-1"/>
        </w:rPr>
        <w:t>Review of Action Deck</w:t>
      </w:r>
    </w:p>
    <w:p w14:paraId="2B6C8916" w14:textId="40302720" w:rsidR="00F81A7F" w:rsidRDefault="00F81A7F" w:rsidP="00F81A7F">
      <w:pPr>
        <w:pStyle w:val="BodyText"/>
        <w:numPr>
          <w:ilvl w:val="0"/>
          <w:numId w:val="14"/>
        </w:numPr>
        <w:spacing w:before="115"/>
        <w:ind w:right="992"/>
        <w:rPr>
          <w:spacing w:val="-1"/>
        </w:rPr>
      </w:pPr>
      <w:r>
        <w:rPr>
          <w:spacing w:val="-1"/>
        </w:rPr>
        <w:t>EFC allowance completed</w:t>
      </w:r>
      <w:r w:rsidR="0017207A">
        <w:rPr>
          <w:spacing w:val="-1"/>
        </w:rPr>
        <w:t>.</w:t>
      </w:r>
    </w:p>
    <w:p w14:paraId="276CF6B7" w14:textId="26F67D15" w:rsidR="00F81A7F" w:rsidRDefault="00F81A7F" w:rsidP="00F81A7F">
      <w:pPr>
        <w:pStyle w:val="BodyText"/>
        <w:numPr>
          <w:ilvl w:val="0"/>
          <w:numId w:val="14"/>
        </w:numPr>
        <w:spacing w:before="115"/>
        <w:ind w:right="992"/>
        <w:rPr>
          <w:spacing w:val="-1"/>
        </w:rPr>
      </w:pPr>
      <w:r>
        <w:rPr>
          <w:spacing w:val="-1"/>
        </w:rPr>
        <w:t xml:space="preserve">Past year recommendations reviewed. Discussing some language which Maria will help with, Andrea will follow up. Life Skills for 13-17, we need to look at 2023 response and then update the sheet.  Deconstructing EFC From ground up. </w:t>
      </w:r>
      <w:r w:rsidR="0017207A">
        <w:rPr>
          <w:spacing w:val="-1"/>
        </w:rPr>
        <w:t xml:space="preserve">Permanent connections </w:t>
      </w:r>
      <w:r w:rsidR="00921863">
        <w:rPr>
          <w:spacing w:val="-1"/>
        </w:rPr>
        <w:t>are</w:t>
      </w:r>
      <w:r w:rsidR="0017207A">
        <w:rPr>
          <w:spacing w:val="-1"/>
        </w:rPr>
        <w:t xml:space="preserve"> marked completed due to ongoing monitoring of permanent connections through monthly reports and targeted quality reviews. Ongoing data, when it comes out.  Qualifying activity is still in review to look at information. Manually track termination information, Maria might have been doing this, and Andrea will follow up with her. Statewide Housing Coordinator, </w:t>
      </w:r>
      <w:r w:rsidR="0009150B">
        <w:rPr>
          <w:spacing w:val="-1"/>
        </w:rPr>
        <w:t>presentations</w:t>
      </w:r>
      <w:r w:rsidR="0017207A">
        <w:rPr>
          <w:spacing w:val="-1"/>
        </w:rPr>
        <w:t xml:space="preserve"> were done last month</w:t>
      </w:r>
      <w:r w:rsidR="00395FF7">
        <w:rPr>
          <w:spacing w:val="-1"/>
        </w:rPr>
        <w:t xml:space="preserve">; both will be kept in review. </w:t>
      </w:r>
      <w:r w:rsidR="0009150B">
        <w:rPr>
          <w:spacing w:val="-1"/>
        </w:rPr>
        <w:t>Andrea reviewed the EFC Flowchart.</w:t>
      </w:r>
    </w:p>
    <w:p w14:paraId="05BF77B9" w14:textId="77777777" w:rsidR="0002757C" w:rsidRPr="0002757C" w:rsidRDefault="0002757C" w:rsidP="0002757C">
      <w:pPr>
        <w:pStyle w:val="BodyText"/>
        <w:spacing w:before="115"/>
        <w:ind w:left="0" w:right="992"/>
        <w:rPr>
          <w:spacing w:val="-1"/>
        </w:rPr>
      </w:pPr>
    </w:p>
    <w:p w14:paraId="14A9CE41" w14:textId="5FDA6595" w:rsidR="0002757C" w:rsidRDefault="00164492" w:rsidP="0002757C">
      <w:pPr>
        <w:pStyle w:val="BodyText"/>
        <w:numPr>
          <w:ilvl w:val="0"/>
          <w:numId w:val="13"/>
        </w:numPr>
        <w:spacing w:before="115"/>
        <w:ind w:right="992"/>
        <w:rPr>
          <w:spacing w:val="-1"/>
        </w:rPr>
      </w:pPr>
      <w:r>
        <w:rPr>
          <w:spacing w:val="-1"/>
        </w:rPr>
        <w:t>Discussion on planning goal for next year</w:t>
      </w:r>
    </w:p>
    <w:p w14:paraId="70788D8E" w14:textId="36170BF0" w:rsidR="0009150B" w:rsidRDefault="0009150B" w:rsidP="0009150B">
      <w:pPr>
        <w:pStyle w:val="BodyText"/>
        <w:numPr>
          <w:ilvl w:val="0"/>
          <w:numId w:val="15"/>
        </w:numPr>
        <w:spacing w:before="115"/>
        <w:ind w:right="992"/>
        <w:rPr>
          <w:spacing w:val="-1"/>
        </w:rPr>
      </w:pPr>
      <w:r>
        <w:rPr>
          <w:spacing w:val="-1"/>
        </w:rPr>
        <w:t>What do we want our focus to be ongoing</w:t>
      </w:r>
    </w:p>
    <w:p w14:paraId="718EDEBA" w14:textId="17A33895" w:rsidR="00AE4ED1" w:rsidRDefault="00AE4ED1" w:rsidP="0009150B">
      <w:pPr>
        <w:pStyle w:val="BodyText"/>
        <w:numPr>
          <w:ilvl w:val="0"/>
          <w:numId w:val="15"/>
        </w:numPr>
        <w:spacing w:before="115"/>
        <w:ind w:right="992"/>
        <w:rPr>
          <w:spacing w:val="-1"/>
        </w:rPr>
      </w:pPr>
      <w:r>
        <w:rPr>
          <w:spacing w:val="-1"/>
        </w:rPr>
        <w:t>Self Sufficiency Assessment</w:t>
      </w:r>
    </w:p>
    <w:p w14:paraId="03607839" w14:textId="77777777" w:rsidR="00AE4ED1" w:rsidRPr="0002757C" w:rsidRDefault="00AE4ED1" w:rsidP="00921863">
      <w:pPr>
        <w:pStyle w:val="BodyText"/>
        <w:spacing w:before="115"/>
        <w:ind w:left="0" w:right="992"/>
        <w:rPr>
          <w:spacing w:val="-1"/>
        </w:rPr>
      </w:pPr>
    </w:p>
    <w:p w14:paraId="515A528D" w14:textId="77777777" w:rsidR="0002757C" w:rsidRDefault="0002757C" w:rsidP="0002757C">
      <w:pPr>
        <w:pStyle w:val="ListParagraph"/>
        <w:rPr>
          <w:spacing w:val="-1"/>
        </w:rPr>
      </w:pPr>
    </w:p>
    <w:p w14:paraId="55C9D90A" w14:textId="77777777" w:rsidR="0002757C" w:rsidRDefault="0002757C" w:rsidP="0002757C">
      <w:pPr>
        <w:pStyle w:val="ListParagraph"/>
        <w:rPr>
          <w:spacing w:val="-1"/>
        </w:rPr>
      </w:pPr>
    </w:p>
    <w:p w14:paraId="58FCE88E" w14:textId="4E6207D5" w:rsidR="0002757C" w:rsidRDefault="00164492" w:rsidP="00164492">
      <w:pPr>
        <w:pStyle w:val="BodyText"/>
        <w:numPr>
          <w:ilvl w:val="0"/>
          <w:numId w:val="13"/>
        </w:numPr>
        <w:spacing w:before="115"/>
        <w:ind w:right="992"/>
        <w:rPr>
          <w:spacing w:val="-1"/>
        </w:rPr>
      </w:pPr>
      <w:r>
        <w:rPr>
          <w:spacing w:val="-1"/>
        </w:rPr>
        <w:t>CBC Data Collection Form draft</w:t>
      </w:r>
    </w:p>
    <w:p w14:paraId="2F3C54B5" w14:textId="77777777" w:rsidR="002B46D9" w:rsidRDefault="002B46D9" w:rsidP="002B46D9">
      <w:pPr>
        <w:pStyle w:val="BodyText"/>
        <w:numPr>
          <w:ilvl w:val="1"/>
          <w:numId w:val="13"/>
        </w:numPr>
        <w:spacing w:before="115"/>
        <w:ind w:right="992"/>
        <w:rPr>
          <w:spacing w:val="-1"/>
        </w:rPr>
      </w:pPr>
      <w:r>
        <w:rPr>
          <w:spacing w:val="-1"/>
        </w:rPr>
        <w:t xml:space="preserve">Drafting the question for the data collection; we reviewed the collection form with the new members. </w:t>
      </w:r>
    </w:p>
    <w:p w14:paraId="00D4150F" w14:textId="35F56C72" w:rsidR="00AE4ED1" w:rsidRDefault="00AE4ED1" w:rsidP="002B46D9">
      <w:pPr>
        <w:pStyle w:val="BodyText"/>
        <w:numPr>
          <w:ilvl w:val="1"/>
          <w:numId w:val="13"/>
        </w:numPr>
        <w:spacing w:before="115"/>
        <w:ind w:right="992"/>
        <w:rPr>
          <w:spacing w:val="-1"/>
        </w:rPr>
      </w:pPr>
      <w:r>
        <w:rPr>
          <w:spacing w:val="-1"/>
        </w:rPr>
        <w:t>What’s working and What’s Not working</w:t>
      </w:r>
      <w:r w:rsidR="00444B58">
        <w:rPr>
          <w:spacing w:val="-1"/>
        </w:rPr>
        <w:t xml:space="preserve"> (EFC – case plan compliance, PESS, </w:t>
      </w:r>
      <w:r w:rsidR="00921863">
        <w:rPr>
          <w:spacing w:val="-1"/>
        </w:rPr>
        <w:t>Aftercare, Housing</w:t>
      </w:r>
      <w:r w:rsidR="00444B58">
        <w:rPr>
          <w:spacing w:val="-1"/>
        </w:rPr>
        <w:t>, Life Skills Development) Identify Barriers</w:t>
      </w:r>
    </w:p>
    <w:p w14:paraId="7D945793" w14:textId="7C779FAA" w:rsidR="00444B58" w:rsidRDefault="00444B58" w:rsidP="002B46D9">
      <w:pPr>
        <w:pStyle w:val="BodyText"/>
        <w:numPr>
          <w:ilvl w:val="1"/>
          <w:numId w:val="13"/>
        </w:numPr>
        <w:spacing w:before="115"/>
        <w:ind w:right="992"/>
        <w:rPr>
          <w:spacing w:val="-1"/>
        </w:rPr>
      </w:pPr>
      <w:r>
        <w:rPr>
          <w:spacing w:val="-1"/>
        </w:rPr>
        <w:t>Bridging the Gap</w:t>
      </w:r>
    </w:p>
    <w:p w14:paraId="46D11742" w14:textId="3DE83CA4" w:rsidR="00921863" w:rsidRDefault="00921863" w:rsidP="002B46D9">
      <w:pPr>
        <w:pStyle w:val="BodyText"/>
        <w:numPr>
          <w:ilvl w:val="1"/>
          <w:numId w:val="13"/>
        </w:numPr>
        <w:spacing w:before="115"/>
        <w:ind w:right="992"/>
        <w:rPr>
          <w:spacing w:val="-1"/>
        </w:rPr>
      </w:pPr>
      <w:r>
        <w:rPr>
          <w:spacing w:val="-1"/>
        </w:rPr>
        <w:t xml:space="preserve">What strategies have been most effective </w:t>
      </w:r>
      <w:r w:rsidR="001929D0">
        <w:rPr>
          <w:spacing w:val="-1"/>
        </w:rPr>
        <w:t>in</w:t>
      </w:r>
      <w:r>
        <w:rPr>
          <w:spacing w:val="-1"/>
        </w:rPr>
        <w:t xml:space="preserve"> helping improve self-sufficiency? What tools are the most useful.</w:t>
      </w:r>
    </w:p>
    <w:p w14:paraId="4EC51E02" w14:textId="320CC715" w:rsidR="00921863" w:rsidRDefault="00921863" w:rsidP="002B46D9">
      <w:pPr>
        <w:pStyle w:val="BodyText"/>
        <w:numPr>
          <w:ilvl w:val="1"/>
          <w:numId w:val="13"/>
        </w:numPr>
        <w:spacing w:before="115"/>
        <w:ind w:right="992"/>
        <w:rPr>
          <w:spacing w:val="-1"/>
        </w:rPr>
      </w:pPr>
      <w:r>
        <w:rPr>
          <w:spacing w:val="-1"/>
        </w:rPr>
        <w:t>Success/barriers in identifying guardian/guardian advocates-public guardian office relationship.</w:t>
      </w:r>
    </w:p>
    <w:p w14:paraId="426AF63B" w14:textId="075C1A6F" w:rsidR="00921863" w:rsidRDefault="00921863" w:rsidP="002B46D9">
      <w:pPr>
        <w:pStyle w:val="BodyText"/>
        <w:numPr>
          <w:ilvl w:val="1"/>
          <w:numId w:val="13"/>
        </w:numPr>
        <w:spacing w:before="115"/>
        <w:ind w:right="992"/>
        <w:rPr>
          <w:spacing w:val="-1"/>
        </w:rPr>
      </w:pPr>
      <w:r>
        <w:rPr>
          <w:spacing w:val="-1"/>
        </w:rPr>
        <w:t>Polity and Process of Regis little/guardianship?</w:t>
      </w:r>
    </w:p>
    <w:p w14:paraId="07818E44" w14:textId="241F37B6" w:rsidR="00921863" w:rsidRPr="00164492" w:rsidRDefault="00921863" w:rsidP="002B46D9">
      <w:pPr>
        <w:pStyle w:val="BodyText"/>
        <w:numPr>
          <w:ilvl w:val="1"/>
          <w:numId w:val="13"/>
        </w:numPr>
        <w:spacing w:before="115"/>
        <w:ind w:right="992"/>
        <w:rPr>
          <w:spacing w:val="-1"/>
        </w:rPr>
      </w:pPr>
      <w:r>
        <w:rPr>
          <w:spacing w:val="-1"/>
        </w:rPr>
        <w:t>Is guardianship addressed in case planning?</w:t>
      </w:r>
    </w:p>
    <w:p w14:paraId="70C446F1" w14:textId="77777777" w:rsidR="002B46D9" w:rsidRDefault="002B46D9" w:rsidP="002B46D9">
      <w:pPr>
        <w:pStyle w:val="BodyText"/>
        <w:spacing w:before="115"/>
        <w:ind w:left="2473" w:right="992"/>
        <w:rPr>
          <w:spacing w:val="-1"/>
        </w:rPr>
      </w:pPr>
    </w:p>
    <w:p w14:paraId="44DE4D50" w14:textId="77777777" w:rsidR="00164492" w:rsidRPr="00164492" w:rsidRDefault="00164492" w:rsidP="00164492">
      <w:pPr>
        <w:pStyle w:val="BodyText"/>
        <w:spacing w:before="115"/>
        <w:ind w:left="1753" w:right="992"/>
        <w:rPr>
          <w:spacing w:val="-1"/>
        </w:rPr>
      </w:pPr>
    </w:p>
    <w:p w14:paraId="05F84A36" w14:textId="3FF326E0" w:rsidR="0002757C" w:rsidRDefault="00164492" w:rsidP="0002757C">
      <w:pPr>
        <w:pStyle w:val="BodyText"/>
        <w:numPr>
          <w:ilvl w:val="0"/>
          <w:numId w:val="13"/>
        </w:numPr>
        <w:spacing w:before="115"/>
        <w:ind w:right="992"/>
        <w:rPr>
          <w:spacing w:val="-1"/>
        </w:rPr>
      </w:pPr>
      <w:r>
        <w:rPr>
          <w:spacing w:val="-1"/>
        </w:rPr>
        <w:t>Draft 2026 calendar of events</w:t>
      </w:r>
    </w:p>
    <w:p w14:paraId="1F231FC4" w14:textId="77777777" w:rsidR="00164492" w:rsidRDefault="00164492" w:rsidP="00164492">
      <w:pPr>
        <w:pStyle w:val="ListParagraph"/>
        <w:rPr>
          <w:spacing w:val="-1"/>
        </w:rPr>
      </w:pPr>
    </w:p>
    <w:p w14:paraId="6E892A27" w14:textId="299DD1F0" w:rsidR="00164492" w:rsidRDefault="00164492" w:rsidP="00164492">
      <w:pPr>
        <w:pStyle w:val="BodyText"/>
        <w:numPr>
          <w:ilvl w:val="1"/>
          <w:numId w:val="13"/>
        </w:numPr>
        <w:spacing w:before="115"/>
        <w:ind w:right="992"/>
        <w:rPr>
          <w:spacing w:val="-1"/>
        </w:rPr>
      </w:pPr>
      <w:r>
        <w:rPr>
          <w:spacing w:val="-1"/>
        </w:rPr>
        <w:t>In person meeting in January</w:t>
      </w:r>
      <w:r w:rsidR="0009150B">
        <w:rPr>
          <w:spacing w:val="-1"/>
        </w:rPr>
        <w:t xml:space="preserve"> – typically one day</w:t>
      </w:r>
      <w:r w:rsidR="00ED2F58">
        <w:rPr>
          <w:spacing w:val="-1"/>
        </w:rPr>
        <w:t>, we will hold it at the DCF Office in Orlando on January 30</w:t>
      </w:r>
      <w:r w:rsidR="00ED2F58" w:rsidRPr="00ED2F58">
        <w:rPr>
          <w:spacing w:val="-1"/>
          <w:vertAlign w:val="superscript"/>
        </w:rPr>
        <w:t>th</w:t>
      </w:r>
      <w:r w:rsidR="00ED2F58">
        <w:rPr>
          <w:spacing w:val="-1"/>
        </w:rPr>
        <w:t>.</w:t>
      </w:r>
    </w:p>
    <w:p w14:paraId="7ECABD17" w14:textId="429BD805" w:rsidR="0009150B" w:rsidRDefault="0009150B" w:rsidP="002B46D9">
      <w:pPr>
        <w:pStyle w:val="BodyText"/>
        <w:numPr>
          <w:ilvl w:val="1"/>
          <w:numId w:val="15"/>
        </w:numPr>
        <w:spacing w:before="115"/>
        <w:ind w:right="992"/>
        <w:rPr>
          <w:spacing w:val="-1"/>
        </w:rPr>
      </w:pPr>
      <w:r>
        <w:rPr>
          <w:spacing w:val="-1"/>
        </w:rPr>
        <w:t xml:space="preserve">CBC Collection Data Form should be </w:t>
      </w:r>
      <w:r w:rsidR="00ED2F58">
        <w:rPr>
          <w:spacing w:val="-1"/>
        </w:rPr>
        <w:t>back,</w:t>
      </w:r>
      <w:r>
        <w:rPr>
          <w:spacing w:val="-1"/>
        </w:rPr>
        <w:t xml:space="preserve"> and we can review the</w:t>
      </w:r>
      <w:r w:rsidR="002B46D9">
        <w:rPr>
          <w:spacing w:val="-1"/>
        </w:rPr>
        <w:t xml:space="preserve"> content.</w:t>
      </w:r>
    </w:p>
    <w:p w14:paraId="24301F38" w14:textId="0EB7BC4A" w:rsidR="0002757C" w:rsidRDefault="00164492" w:rsidP="00164492">
      <w:pPr>
        <w:pStyle w:val="BodyText"/>
        <w:numPr>
          <w:ilvl w:val="1"/>
          <w:numId w:val="13"/>
        </w:numPr>
        <w:spacing w:before="115"/>
        <w:ind w:right="992"/>
        <w:rPr>
          <w:spacing w:val="-1"/>
        </w:rPr>
      </w:pPr>
      <w:r>
        <w:rPr>
          <w:spacing w:val="-1"/>
        </w:rPr>
        <w:t>Scheduled virtual meeting day/times</w:t>
      </w:r>
      <w:r w:rsidR="00ED2F58">
        <w:rPr>
          <w:spacing w:val="-1"/>
        </w:rPr>
        <w:t>; we will keep the second Monday of each month but change the time to 1:00 pm to 4:00 pm.</w:t>
      </w:r>
    </w:p>
    <w:p w14:paraId="7CEB0A05" w14:textId="15ED5009" w:rsidR="00921863" w:rsidRDefault="00921863" w:rsidP="00921863">
      <w:pPr>
        <w:pStyle w:val="BodyText"/>
        <w:spacing w:before="115"/>
        <w:ind w:right="992"/>
        <w:rPr>
          <w:spacing w:val="-1"/>
        </w:rPr>
      </w:pPr>
      <w:r>
        <w:rPr>
          <w:spacing w:val="-1"/>
        </w:rPr>
        <w:t>Andrea sent out quality reviews complete for members to review and send questions we want to ask CBCs.</w:t>
      </w:r>
    </w:p>
    <w:sectPr w:rsidR="00921863">
      <w:headerReference w:type="first" r:id="rId7"/>
      <w:footerReference w:type="first" r:id="rId8"/>
      <w:pgSz w:w="12240" w:h="15840"/>
      <w:pgMar w:top="1440" w:right="1440" w:bottom="1440" w:left="1440" w:header="576" w:footer="4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C1242" w14:textId="77777777" w:rsidR="00892086" w:rsidRDefault="00892086">
      <w:r>
        <w:separator/>
      </w:r>
    </w:p>
  </w:endnote>
  <w:endnote w:type="continuationSeparator" w:id="0">
    <w:p w14:paraId="52629125" w14:textId="77777777" w:rsidR="00892086" w:rsidRDefault="00892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88C8" w14:textId="77777777" w:rsidR="0078266F" w:rsidRDefault="00533C0B">
    <w:pPr>
      <w:jc w:val="center"/>
      <w:rPr>
        <w:rFonts w:ascii="Arial" w:eastAsia="Arial" w:hAnsi="Arial" w:cs="Arial"/>
      </w:rPr>
    </w:pPr>
    <w:r>
      <w:rPr>
        <w:rFonts w:ascii="Arial" w:eastAsia="Arial" w:hAnsi="Arial" w:cs="Arial"/>
      </w:rPr>
      <w:t>2415 North Monroe Street, Suite 400, Tallahassee, Florida 32303-4190</w:t>
    </w:r>
  </w:p>
  <w:p w14:paraId="707B4EA6" w14:textId="77777777" w:rsidR="0078266F" w:rsidRDefault="00533C0B">
    <w:pPr>
      <w:pBdr>
        <w:top w:val="nil"/>
        <w:left w:val="nil"/>
        <w:bottom w:val="nil"/>
        <w:right w:val="nil"/>
        <w:between w:val="nil"/>
      </w:pBdr>
      <w:jc w:val="center"/>
      <w:rPr>
        <w:rFonts w:ascii="Arial" w:eastAsia="Arial" w:hAnsi="Arial" w:cs="Arial"/>
        <w:color w:val="000000"/>
      </w:rPr>
    </w:pPr>
    <w:r>
      <w:rPr>
        <w:noProof/>
      </w:rPr>
      <mc:AlternateContent>
        <mc:Choice Requires="wps">
          <w:drawing>
            <wp:anchor distT="0" distB="0" distL="114300" distR="114300" simplePos="0" relativeHeight="251658240" behindDoc="0" locked="0" layoutInCell="1" hidden="0" allowOverlap="1" wp14:anchorId="0DD4855C" wp14:editId="2D0CE3A1">
              <wp:simplePos x="0" y="0"/>
              <wp:positionH relativeFrom="column">
                <wp:posOffset>1</wp:posOffset>
              </wp:positionH>
              <wp:positionV relativeFrom="paragraph">
                <wp:posOffset>63500</wp:posOffset>
              </wp:positionV>
              <wp:extent cx="59436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4CA081E1" id="_x0000_t32" coordsize="21600,21600" o:spt="32" o:oned="t" path="m,l21600,21600e" filled="f">
              <v:path arrowok="t" fillok="f" o:connecttype="none"/>
              <o:lock v:ext="edit" shapetype="t"/>
            </v:shapetype>
            <v:shape id="Straight Arrow Connector 3" o:spid="_x0000_s1026" type="#_x0000_t32" style="position:absolute;margin-left:0;margin-top:5pt;width:468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" filled="t">
              <v:stroke joinstyle="miter"/>
            </v:shape>
          </w:pict>
        </mc:Fallback>
      </mc:AlternateContent>
    </w:r>
  </w:p>
  <w:p w14:paraId="45852905" w14:textId="77777777" w:rsidR="0078266F" w:rsidRDefault="00533C0B">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Mission: Work in Partnership with Local Communities to Protect the Vulnerable, Promote Strong and Economically Self-Sufficient Families, and Advance Personal and Family Recovery and Resiliency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4EEB6" w14:textId="77777777" w:rsidR="00892086" w:rsidRDefault="00892086">
      <w:r>
        <w:separator/>
      </w:r>
    </w:p>
  </w:footnote>
  <w:footnote w:type="continuationSeparator" w:id="0">
    <w:p w14:paraId="39686A82" w14:textId="77777777" w:rsidR="00892086" w:rsidRDefault="00892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C5B0" w14:textId="3AC51E8C" w:rsidR="0078266F" w:rsidRDefault="00E51A2C">
    <w:pPr>
      <w:rPr>
        <w:rFonts w:ascii="Arial" w:eastAsia="Arial" w:hAnsi="Arial" w:cs="Arial"/>
      </w:rPr>
    </w:pPr>
    <w:r>
      <w:rPr>
        <w:rFonts w:ascii="Arial" w:eastAsia="Arial" w:hAnsi="Arial" w:cs="Arial"/>
        <w:noProof/>
        <w:color w:val="000000"/>
        <w:sz w:val="24"/>
        <w:szCs w:val="24"/>
      </w:rPr>
      <w:drawing>
        <wp:anchor distT="0" distB="0" distL="114300" distR="114300" simplePos="0" relativeHeight="251659264" behindDoc="1" locked="0" layoutInCell="1" allowOverlap="1" wp14:anchorId="6620E188" wp14:editId="7DC57290">
          <wp:simplePos x="0" y="0"/>
          <wp:positionH relativeFrom="column">
            <wp:posOffset>1840230</wp:posOffset>
          </wp:positionH>
          <wp:positionV relativeFrom="paragraph">
            <wp:posOffset>-155575</wp:posOffset>
          </wp:positionV>
          <wp:extent cx="805815" cy="895985"/>
          <wp:effectExtent l="0" t="0" r="0" b="5715"/>
          <wp:wrapTight wrapText="bothSides">
            <wp:wrapPolygon edited="0">
              <wp:start x="0" y="0"/>
              <wp:lineTo x="0" y="21432"/>
              <wp:lineTo x="21106" y="21432"/>
              <wp:lineTo x="21106" y="0"/>
              <wp:lineTo x="0" y="0"/>
            </wp:wrapPolygon>
          </wp:wrapTight>
          <wp:docPr id="4" name="image1.jpg" descr="U:\sh-osc\Press Share\Photos, Graphics, Special Projects and Reports\State Agency Logos\DCF LOGOS\DCF 2012 LOGO\UPDATED LOGOS\Circle\DCF_Logo_circ_CMYK.jpg"/>
          <wp:cNvGraphicFramePr/>
          <a:graphic xmlns:a="http://schemas.openxmlformats.org/drawingml/2006/main">
            <a:graphicData uri="http://schemas.openxmlformats.org/drawingml/2006/picture">
              <pic:pic xmlns:pic="http://schemas.openxmlformats.org/drawingml/2006/picture">
                <pic:nvPicPr>
                  <pic:cNvPr id="0" name="image1.jpg" descr="U:\sh-osc\Press Share\Photos, Graphics, Special Projects and Reports\State Agency Logos\DCF LOGOS\DCF 2012 LOGO\UPDATED LOGOS\Circle\DCF_Logo_circ_CMYK.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5815" cy="895985"/>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hidden="0" allowOverlap="1" wp14:anchorId="3ACF8F70" wp14:editId="14555458">
              <wp:simplePos x="0" y="0"/>
              <wp:positionH relativeFrom="column">
                <wp:posOffset>3159626</wp:posOffset>
              </wp:positionH>
              <wp:positionV relativeFrom="paragraph">
                <wp:posOffset>84221</wp:posOffset>
              </wp:positionV>
              <wp:extent cx="3390900" cy="558165"/>
              <wp:effectExtent l="0" t="0" r="0" b="0"/>
              <wp:wrapNone/>
              <wp:docPr id="2" name="Rectangle 2"/>
              <wp:cNvGraphicFramePr/>
              <a:graphic xmlns:a="http://schemas.openxmlformats.org/drawingml/2006/main">
                <a:graphicData uri="http://schemas.microsoft.com/office/word/2010/wordprocessingShape">
                  <wps:wsp>
                    <wps:cNvSpPr/>
                    <wps:spPr>
                      <a:xfrm>
                        <a:off x="0" y="0"/>
                        <a:ext cx="3390900" cy="558165"/>
                      </a:xfrm>
                      <a:prstGeom prst="rect">
                        <a:avLst/>
                      </a:prstGeom>
                      <a:solidFill>
                        <a:srgbClr val="FFFFFF"/>
                      </a:solidFill>
                      <a:ln>
                        <a:noFill/>
                      </a:ln>
                    </wps:spPr>
                    <wps:txbx>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wps:txbx>
                    <wps:bodyPr spcFirstLastPara="1" wrap="square" lIns="91425" tIns="45700" rIns="91425" bIns="45700" anchor="t" anchorCtr="0">
                      <a:noAutofit/>
                    </wps:bodyPr>
                  </wps:wsp>
                </a:graphicData>
              </a:graphic>
            </wp:anchor>
          </w:drawing>
        </mc:Choice>
        <mc:Fallback>
          <w:pict>
            <v:rect w14:anchorId="3ACF8F70" id="Rectangle 2" o:spid="_x0000_s1026" style="position:absolute;margin-left:248.8pt;margin-top:6.65pt;width:267pt;height:43.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" stroked="f">
              <v:textbox inset="2.53958mm,1.2694mm,2.53958mm,1.2694mm">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v:textbox>
            </v:rect>
          </w:pict>
        </mc:Fallback>
      </mc:AlternateContent>
    </w:r>
    <w:r w:rsidR="00533C0B">
      <w:rPr>
        <w:rFonts w:ascii="Arial" w:eastAsia="Arial" w:hAnsi="Arial" w:cs="Arial"/>
        <w:b/>
      </w:rPr>
      <w:t>Ron DeSantis</w:t>
    </w:r>
  </w:p>
  <w:p w14:paraId="542EA610" w14:textId="52EC447F" w:rsidR="0078266F" w:rsidRDefault="00533C0B">
    <w:pPr>
      <w:rPr>
        <w:rFonts w:ascii="Arial" w:eastAsia="Arial" w:hAnsi="Arial" w:cs="Arial"/>
      </w:rPr>
    </w:pPr>
    <w:r>
      <w:rPr>
        <w:rFonts w:ascii="Arial" w:eastAsia="Arial" w:hAnsi="Arial" w:cs="Arial"/>
      </w:rPr>
      <w:t>Governor</w:t>
    </w:r>
  </w:p>
  <w:p w14:paraId="1CA58556" w14:textId="02C7B8FA" w:rsidR="0078266F" w:rsidRDefault="0078266F">
    <w:pPr>
      <w:rPr>
        <w:rFonts w:ascii="Arial" w:eastAsia="Arial" w:hAnsi="Arial" w:cs="Arial"/>
      </w:rPr>
    </w:pPr>
  </w:p>
  <w:p w14:paraId="14F8FFB3" w14:textId="3A3A15BA" w:rsidR="0078266F" w:rsidRDefault="0002757C">
    <w:pPr>
      <w:pBdr>
        <w:top w:val="nil"/>
        <w:left w:val="nil"/>
        <w:bottom w:val="nil"/>
        <w:right w:val="nil"/>
        <w:between w:val="nil"/>
      </w:pBdr>
      <w:rPr>
        <w:rFonts w:ascii="Arial" w:eastAsia="Arial" w:hAnsi="Arial" w:cs="Arial"/>
        <w:b/>
        <w:color w:val="000000"/>
      </w:rPr>
    </w:pPr>
    <w:r>
      <w:rPr>
        <w:rFonts w:ascii="Arial" w:eastAsia="Arial" w:hAnsi="Arial" w:cs="Arial"/>
        <w:b/>
        <w:color w:val="000000"/>
      </w:rPr>
      <w:t>Taylor N. Hatch</w:t>
    </w:r>
  </w:p>
  <w:p w14:paraId="701DC314" w14:textId="1AC8FA52" w:rsidR="0078266F" w:rsidRPr="00E51A2C" w:rsidRDefault="00533C0B" w:rsidP="00E51A2C">
    <w:pPr>
      <w:rPr>
        <w:rFonts w:ascii="Arial" w:eastAsia="Arial" w:hAnsi="Arial" w:cs="Arial"/>
      </w:rPr>
    </w:pPr>
    <w:r>
      <w:rPr>
        <w:rFonts w:ascii="Arial" w:eastAsia="Arial" w:hAnsi="Arial" w:cs="Arial"/>
      </w:rPr>
      <w:t>Secretary</w:t>
    </w:r>
  </w:p>
  <w:p w14:paraId="40D1B9FF" w14:textId="6F93D6C0" w:rsidR="0078266F" w:rsidRDefault="00533C0B">
    <w:pPr>
      <w:pBdr>
        <w:top w:val="nil"/>
        <w:left w:val="nil"/>
        <w:bottom w:val="nil"/>
        <w:right w:val="nil"/>
        <w:between w:val="nil"/>
      </w:pBdr>
      <w:jc w:val="center"/>
      <w:rPr>
        <w:color w:val="000000"/>
      </w:rPr>
    </w:pPr>
    <w:r>
      <w:rPr>
        <w:noProof/>
      </w:rPr>
      <mc:AlternateContent>
        <mc:Choice Requires="wps">
          <w:drawing>
            <wp:anchor distT="0" distB="0" distL="114300" distR="114300" simplePos="0" relativeHeight="251657216" behindDoc="0" locked="0" layoutInCell="1" hidden="0" allowOverlap="1" wp14:anchorId="740B3E44" wp14:editId="6E60ACDD">
              <wp:simplePos x="0" y="0"/>
              <wp:positionH relativeFrom="column">
                <wp:posOffset>-25399</wp:posOffset>
              </wp:positionH>
              <wp:positionV relativeFrom="paragraph">
                <wp:posOffset>63500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778C7FC0" id="_x0000_t32" coordsize="21600,21600" o:spt="32" o:oned="t" path="m,l21600,21600e" filled="f">
              <v:path arrowok="t" fillok="f" o:connecttype="none"/>
              <o:lock v:ext="edit" shapetype="t"/>
            </v:shapetype>
            <v:shape id="Straight Arrow Connector 1" o:spid="_x0000_s1026" type="#_x0000_t32" style="position:absolute;margin-left:-2pt;margin-top:5pt;width:468pt;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" filled="t">
              <v:stroke joinstyle="miter"/>
            </v:shape>
          </w:pict>
        </mc:Fallback>
      </mc:AlternateContent>
    </w:r>
  </w:p>
  <w:p w14:paraId="48D93C7C" w14:textId="77777777" w:rsidR="0078266F" w:rsidRDefault="0078266F">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4DCE"/>
    <w:multiLevelType w:val="hybridMultilevel"/>
    <w:tmpl w:val="90823C80"/>
    <w:lvl w:ilvl="0" w:tplc="26BEB4D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FD140FC"/>
    <w:multiLevelType w:val="hybridMultilevel"/>
    <w:tmpl w:val="A87047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F8564D"/>
    <w:multiLevelType w:val="hybridMultilevel"/>
    <w:tmpl w:val="DD6036D4"/>
    <w:lvl w:ilvl="0" w:tplc="AAF05CEE">
      <w:start w:val="1"/>
      <w:numFmt w:val="upperRoman"/>
      <w:lvlText w:val="%1."/>
      <w:lvlJc w:val="left"/>
      <w:pPr>
        <w:ind w:left="680" w:hanging="404"/>
        <w:jc w:val="right"/>
      </w:pPr>
      <w:rPr>
        <w:rFonts w:ascii="Arial" w:eastAsia="Arial" w:hAnsi="Arial" w:hint="default"/>
        <w:b/>
        <w:bCs/>
        <w:sz w:val="24"/>
        <w:szCs w:val="24"/>
      </w:rPr>
    </w:lvl>
    <w:lvl w:ilvl="1" w:tplc="EB940D82">
      <w:start w:val="1"/>
      <w:numFmt w:val="upperLetter"/>
      <w:lvlText w:val="%2."/>
      <w:lvlJc w:val="left"/>
      <w:pPr>
        <w:ind w:left="880" w:hanging="360"/>
      </w:pPr>
      <w:rPr>
        <w:rFonts w:ascii="Arial" w:eastAsia="Arial" w:hAnsi="Arial" w:hint="default"/>
        <w:b/>
        <w:bCs/>
        <w:spacing w:val="-1"/>
        <w:sz w:val="21"/>
        <w:szCs w:val="21"/>
      </w:rPr>
    </w:lvl>
    <w:lvl w:ilvl="2" w:tplc="EFC4BBBE">
      <w:start w:val="1"/>
      <w:numFmt w:val="bullet"/>
      <w:lvlText w:val="•"/>
      <w:lvlJc w:val="left"/>
      <w:pPr>
        <w:ind w:left="1350" w:hanging="360"/>
      </w:pPr>
      <w:rPr>
        <w:rFonts w:hint="default"/>
      </w:rPr>
    </w:lvl>
    <w:lvl w:ilvl="3" w:tplc="1F1CF4A0">
      <w:start w:val="1"/>
      <w:numFmt w:val="bullet"/>
      <w:lvlText w:val="•"/>
      <w:lvlJc w:val="left"/>
      <w:pPr>
        <w:ind w:left="2090" w:hanging="360"/>
      </w:pPr>
      <w:rPr>
        <w:rFonts w:hint="default"/>
      </w:rPr>
    </w:lvl>
    <w:lvl w:ilvl="4" w:tplc="5CC8D7D0">
      <w:start w:val="1"/>
      <w:numFmt w:val="bullet"/>
      <w:lvlText w:val="•"/>
      <w:lvlJc w:val="left"/>
      <w:pPr>
        <w:ind w:left="3140" w:hanging="360"/>
      </w:pPr>
      <w:rPr>
        <w:rFonts w:hint="default"/>
      </w:rPr>
    </w:lvl>
    <w:lvl w:ilvl="5" w:tplc="E1BC6730">
      <w:start w:val="1"/>
      <w:numFmt w:val="bullet"/>
      <w:lvlText w:val="•"/>
      <w:lvlJc w:val="left"/>
      <w:pPr>
        <w:ind w:left="4190" w:hanging="360"/>
      </w:pPr>
      <w:rPr>
        <w:rFonts w:hint="default"/>
      </w:rPr>
    </w:lvl>
    <w:lvl w:ilvl="6" w:tplc="060E92EA">
      <w:start w:val="1"/>
      <w:numFmt w:val="bullet"/>
      <w:lvlText w:val="•"/>
      <w:lvlJc w:val="left"/>
      <w:pPr>
        <w:ind w:left="5240" w:hanging="360"/>
      </w:pPr>
      <w:rPr>
        <w:rFonts w:hint="default"/>
      </w:rPr>
    </w:lvl>
    <w:lvl w:ilvl="7" w:tplc="BD587392">
      <w:start w:val="1"/>
      <w:numFmt w:val="bullet"/>
      <w:lvlText w:val="•"/>
      <w:lvlJc w:val="left"/>
      <w:pPr>
        <w:ind w:left="6290" w:hanging="360"/>
      </w:pPr>
      <w:rPr>
        <w:rFonts w:hint="default"/>
      </w:rPr>
    </w:lvl>
    <w:lvl w:ilvl="8" w:tplc="17E4EAB8">
      <w:start w:val="1"/>
      <w:numFmt w:val="bullet"/>
      <w:lvlText w:val="•"/>
      <w:lvlJc w:val="left"/>
      <w:pPr>
        <w:ind w:left="7340" w:hanging="360"/>
      </w:pPr>
      <w:rPr>
        <w:rFonts w:hint="default"/>
      </w:rPr>
    </w:lvl>
  </w:abstractNum>
  <w:abstractNum w:abstractNumId="3" w15:restartNumberingAfterBreak="0">
    <w:nsid w:val="2C6F64AA"/>
    <w:multiLevelType w:val="hybridMultilevel"/>
    <w:tmpl w:val="7324C91A"/>
    <w:lvl w:ilvl="0" w:tplc="65AE2DB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5602B3"/>
    <w:multiLevelType w:val="hybridMultilevel"/>
    <w:tmpl w:val="DD78F468"/>
    <w:lvl w:ilvl="0" w:tplc="FAF88E8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C886C50"/>
    <w:multiLevelType w:val="hybridMultilevel"/>
    <w:tmpl w:val="232CD67C"/>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6" w15:restartNumberingAfterBreak="0">
    <w:nsid w:val="3DE671B8"/>
    <w:multiLevelType w:val="hybridMultilevel"/>
    <w:tmpl w:val="672C86F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7" w15:restartNumberingAfterBreak="0">
    <w:nsid w:val="3F6F35F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8" w15:restartNumberingAfterBreak="0">
    <w:nsid w:val="5A0C4925"/>
    <w:multiLevelType w:val="hybridMultilevel"/>
    <w:tmpl w:val="C7ACB424"/>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9" w15:restartNumberingAfterBreak="0">
    <w:nsid w:val="5D9B6041"/>
    <w:multiLevelType w:val="hybridMultilevel"/>
    <w:tmpl w:val="EF5A12CA"/>
    <w:lvl w:ilvl="0" w:tplc="0409000F">
      <w:start w:val="1"/>
      <w:numFmt w:val="decimal"/>
      <w:lvlText w:val="%1."/>
      <w:lvlJc w:val="left"/>
      <w:pPr>
        <w:ind w:left="1753" w:hanging="360"/>
      </w:pPr>
    </w:lvl>
    <w:lvl w:ilvl="1" w:tplc="04090019">
      <w:start w:val="1"/>
      <w:numFmt w:val="lowerLetter"/>
      <w:lvlText w:val="%2."/>
      <w:lvlJc w:val="left"/>
      <w:pPr>
        <w:ind w:left="2473" w:hanging="360"/>
      </w:pPr>
    </w:lvl>
    <w:lvl w:ilvl="2" w:tplc="0409001B" w:tentative="1">
      <w:start w:val="1"/>
      <w:numFmt w:val="lowerRoman"/>
      <w:lvlText w:val="%3."/>
      <w:lvlJc w:val="right"/>
      <w:pPr>
        <w:ind w:left="3193" w:hanging="180"/>
      </w:pPr>
    </w:lvl>
    <w:lvl w:ilvl="3" w:tplc="0409000F" w:tentative="1">
      <w:start w:val="1"/>
      <w:numFmt w:val="decimal"/>
      <w:lvlText w:val="%4."/>
      <w:lvlJc w:val="left"/>
      <w:pPr>
        <w:ind w:left="3913" w:hanging="360"/>
      </w:pPr>
    </w:lvl>
    <w:lvl w:ilvl="4" w:tplc="04090019" w:tentative="1">
      <w:start w:val="1"/>
      <w:numFmt w:val="lowerLetter"/>
      <w:lvlText w:val="%5."/>
      <w:lvlJc w:val="left"/>
      <w:pPr>
        <w:ind w:left="4633" w:hanging="360"/>
      </w:pPr>
    </w:lvl>
    <w:lvl w:ilvl="5" w:tplc="0409001B" w:tentative="1">
      <w:start w:val="1"/>
      <w:numFmt w:val="lowerRoman"/>
      <w:lvlText w:val="%6."/>
      <w:lvlJc w:val="right"/>
      <w:pPr>
        <w:ind w:left="5353" w:hanging="180"/>
      </w:pPr>
    </w:lvl>
    <w:lvl w:ilvl="6" w:tplc="0409000F" w:tentative="1">
      <w:start w:val="1"/>
      <w:numFmt w:val="decimal"/>
      <w:lvlText w:val="%7."/>
      <w:lvlJc w:val="left"/>
      <w:pPr>
        <w:ind w:left="6073" w:hanging="360"/>
      </w:pPr>
    </w:lvl>
    <w:lvl w:ilvl="7" w:tplc="04090019" w:tentative="1">
      <w:start w:val="1"/>
      <w:numFmt w:val="lowerLetter"/>
      <w:lvlText w:val="%8."/>
      <w:lvlJc w:val="left"/>
      <w:pPr>
        <w:ind w:left="6793" w:hanging="360"/>
      </w:pPr>
    </w:lvl>
    <w:lvl w:ilvl="8" w:tplc="0409001B" w:tentative="1">
      <w:start w:val="1"/>
      <w:numFmt w:val="lowerRoman"/>
      <w:lvlText w:val="%9."/>
      <w:lvlJc w:val="right"/>
      <w:pPr>
        <w:ind w:left="7513" w:hanging="180"/>
      </w:pPr>
    </w:lvl>
  </w:abstractNum>
  <w:abstractNum w:abstractNumId="10" w15:restartNumberingAfterBreak="0">
    <w:nsid w:val="69F223BB"/>
    <w:multiLevelType w:val="hybridMultilevel"/>
    <w:tmpl w:val="0004F74E"/>
    <w:lvl w:ilvl="0" w:tplc="04090001">
      <w:start w:val="1"/>
      <w:numFmt w:val="bullet"/>
      <w:lvlText w:val=""/>
      <w:lvlJc w:val="left"/>
      <w:pPr>
        <w:ind w:left="2473" w:hanging="360"/>
      </w:pPr>
      <w:rPr>
        <w:rFonts w:ascii="Symbol" w:hAnsi="Symbol" w:hint="default"/>
      </w:rPr>
    </w:lvl>
    <w:lvl w:ilvl="1" w:tplc="04090003" w:tentative="1">
      <w:start w:val="1"/>
      <w:numFmt w:val="bullet"/>
      <w:lvlText w:val="o"/>
      <w:lvlJc w:val="left"/>
      <w:pPr>
        <w:ind w:left="3193" w:hanging="360"/>
      </w:pPr>
      <w:rPr>
        <w:rFonts w:ascii="Courier New" w:hAnsi="Courier New" w:cs="Courier New" w:hint="default"/>
      </w:rPr>
    </w:lvl>
    <w:lvl w:ilvl="2" w:tplc="04090005" w:tentative="1">
      <w:start w:val="1"/>
      <w:numFmt w:val="bullet"/>
      <w:lvlText w:val=""/>
      <w:lvlJc w:val="left"/>
      <w:pPr>
        <w:ind w:left="3913" w:hanging="360"/>
      </w:pPr>
      <w:rPr>
        <w:rFonts w:ascii="Wingdings" w:hAnsi="Wingdings" w:hint="default"/>
      </w:rPr>
    </w:lvl>
    <w:lvl w:ilvl="3" w:tplc="04090001" w:tentative="1">
      <w:start w:val="1"/>
      <w:numFmt w:val="bullet"/>
      <w:lvlText w:val=""/>
      <w:lvlJc w:val="left"/>
      <w:pPr>
        <w:ind w:left="4633" w:hanging="360"/>
      </w:pPr>
      <w:rPr>
        <w:rFonts w:ascii="Symbol" w:hAnsi="Symbol" w:hint="default"/>
      </w:rPr>
    </w:lvl>
    <w:lvl w:ilvl="4" w:tplc="04090003" w:tentative="1">
      <w:start w:val="1"/>
      <w:numFmt w:val="bullet"/>
      <w:lvlText w:val="o"/>
      <w:lvlJc w:val="left"/>
      <w:pPr>
        <w:ind w:left="5353" w:hanging="360"/>
      </w:pPr>
      <w:rPr>
        <w:rFonts w:ascii="Courier New" w:hAnsi="Courier New" w:cs="Courier New" w:hint="default"/>
      </w:rPr>
    </w:lvl>
    <w:lvl w:ilvl="5" w:tplc="04090005" w:tentative="1">
      <w:start w:val="1"/>
      <w:numFmt w:val="bullet"/>
      <w:lvlText w:val=""/>
      <w:lvlJc w:val="left"/>
      <w:pPr>
        <w:ind w:left="6073" w:hanging="360"/>
      </w:pPr>
      <w:rPr>
        <w:rFonts w:ascii="Wingdings" w:hAnsi="Wingdings" w:hint="default"/>
      </w:rPr>
    </w:lvl>
    <w:lvl w:ilvl="6" w:tplc="04090001" w:tentative="1">
      <w:start w:val="1"/>
      <w:numFmt w:val="bullet"/>
      <w:lvlText w:val=""/>
      <w:lvlJc w:val="left"/>
      <w:pPr>
        <w:ind w:left="6793" w:hanging="360"/>
      </w:pPr>
      <w:rPr>
        <w:rFonts w:ascii="Symbol" w:hAnsi="Symbol" w:hint="default"/>
      </w:rPr>
    </w:lvl>
    <w:lvl w:ilvl="7" w:tplc="04090003" w:tentative="1">
      <w:start w:val="1"/>
      <w:numFmt w:val="bullet"/>
      <w:lvlText w:val="o"/>
      <w:lvlJc w:val="left"/>
      <w:pPr>
        <w:ind w:left="7513" w:hanging="360"/>
      </w:pPr>
      <w:rPr>
        <w:rFonts w:ascii="Courier New" w:hAnsi="Courier New" w:cs="Courier New" w:hint="default"/>
      </w:rPr>
    </w:lvl>
    <w:lvl w:ilvl="8" w:tplc="04090005" w:tentative="1">
      <w:start w:val="1"/>
      <w:numFmt w:val="bullet"/>
      <w:lvlText w:val=""/>
      <w:lvlJc w:val="left"/>
      <w:pPr>
        <w:ind w:left="8233" w:hanging="360"/>
      </w:pPr>
      <w:rPr>
        <w:rFonts w:ascii="Wingdings" w:hAnsi="Wingdings" w:hint="default"/>
      </w:rPr>
    </w:lvl>
  </w:abstractNum>
  <w:abstractNum w:abstractNumId="11" w15:restartNumberingAfterBreak="0">
    <w:nsid w:val="74826D9D"/>
    <w:multiLevelType w:val="hybridMultilevel"/>
    <w:tmpl w:val="28A80D64"/>
    <w:lvl w:ilvl="0" w:tplc="04090001">
      <w:start w:val="1"/>
      <w:numFmt w:val="bullet"/>
      <w:lvlText w:val=""/>
      <w:lvlJc w:val="left"/>
      <w:pPr>
        <w:ind w:left="2473" w:hanging="360"/>
      </w:pPr>
      <w:rPr>
        <w:rFonts w:ascii="Symbol" w:hAnsi="Symbol" w:hint="default"/>
      </w:rPr>
    </w:lvl>
    <w:lvl w:ilvl="1" w:tplc="04090003">
      <w:start w:val="1"/>
      <w:numFmt w:val="bullet"/>
      <w:lvlText w:val="o"/>
      <w:lvlJc w:val="left"/>
      <w:pPr>
        <w:ind w:left="3193" w:hanging="360"/>
      </w:pPr>
      <w:rPr>
        <w:rFonts w:ascii="Courier New" w:hAnsi="Courier New" w:cs="Courier New" w:hint="default"/>
      </w:rPr>
    </w:lvl>
    <w:lvl w:ilvl="2" w:tplc="04090005" w:tentative="1">
      <w:start w:val="1"/>
      <w:numFmt w:val="bullet"/>
      <w:lvlText w:val=""/>
      <w:lvlJc w:val="left"/>
      <w:pPr>
        <w:ind w:left="3913" w:hanging="360"/>
      </w:pPr>
      <w:rPr>
        <w:rFonts w:ascii="Wingdings" w:hAnsi="Wingdings" w:hint="default"/>
      </w:rPr>
    </w:lvl>
    <w:lvl w:ilvl="3" w:tplc="04090001" w:tentative="1">
      <w:start w:val="1"/>
      <w:numFmt w:val="bullet"/>
      <w:lvlText w:val=""/>
      <w:lvlJc w:val="left"/>
      <w:pPr>
        <w:ind w:left="4633" w:hanging="360"/>
      </w:pPr>
      <w:rPr>
        <w:rFonts w:ascii="Symbol" w:hAnsi="Symbol" w:hint="default"/>
      </w:rPr>
    </w:lvl>
    <w:lvl w:ilvl="4" w:tplc="04090003" w:tentative="1">
      <w:start w:val="1"/>
      <w:numFmt w:val="bullet"/>
      <w:lvlText w:val="o"/>
      <w:lvlJc w:val="left"/>
      <w:pPr>
        <w:ind w:left="5353" w:hanging="360"/>
      </w:pPr>
      <w:rPr>
        <w:rFonts w:ascii="Courier New" w:hAnsi="Courier New" w:cs="Courier New" w:hint="default"/>
      </w:rPr>
    </w:lvl>
    <w:lvl w:ilvl="5" w:tplc="04090005" w:tentative="1">
      <w:start w:val="1"/>
      <w:numFmt w:val="bullet"/>
      <w:lvlText w:val=""/>
      <w:lvlJc w:val="left"/>
      <w:pPr>
        <w:ind w:left="6073" w:hanging="360"/>
      </w:pPr>
      <w:rPr>
        <w:rFonts w:ascii="Wingdings" w:hAnsi="Wingdings" w:hint="default"/>
      </w:rPr>
    </w:lvl>
    <w:lvl w:ilvl="6" w:tplc="04090001" w:tentative="1">
      <w:start w:val="1"/>
      <w:numFmt w:val="bullet"/>
      <w:lvlText w:val=""/>
      <w:lvlJc w:val="left"/>
      <w:pPr>
        <w:ind w:left="6793" w:hanging="360"/>
      </w:pPr>
      <w:rPr>
        <w:rFonts w:ascii="Symbol" w:hAnsi="Symbol" w:hint="default"/>
      </w:rPr>
    </w:lvl>
    <w:lvl w:ilvl="7" w:tplc="04090003" w:tentative="1">
      <w:start w:val="1"/>
      <w:numFmt w:val="bullet"/>
      <w:lvlText w:val="o"/>
      <w:lvlJc w:val="left"/>
      <w:pPr>
        <w:ind w:left="7513" w:hanging="360"/>
      </w:pPr>
      <w:rPr>
        <w:rFonts w:ascii="Courier New" w:hAnsi="Courier New" w:cs="Courier New" w:hint="default"/>
      </w:rPr>
    </w:lvl>
    <w:lvl w:ilvl="8" w:tplc="04090005" w:tentative="1">
      <w:start w:val="1"/>
      <w:numFmt w:val="bullet"/>
      <w:lvlText w:val=""/>
      <w:lvlJc w:val="left"/>
      <w:pPr>
        <w:ind w:left="8233" w:hanging="360"/>
      </w:pPr>
      <w:rPr>
        <w:rFonts w:ascii="Wingdings" w:hAnsi="Wingdings" w:hint="default"/>
      </w:rPr>
    </w:lvl>
  </w:abstractNum>
  <w:abstractNum w:abstractNumId="12" w15:restartNumberingAfterBreak="0">
    <w:nsid w:val="74A9462C"/>
    <w:multiLevelType w:val="hybridMultilevel"/>
    <w:tmpl w:val="3B024F60"/>
    <w:lvl w:ilvl="0" w:tplc="6D525F7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160F1C"/>
    <w:multiLevelType w:val="hybridMultilevel"/>
    <w:tmpl w:val="AAF89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578902872">
    <w:abstractNumId w:val="2"/>
  </w:num>
  <w:num w:numId="2" w16cid:durableId="1045562182">
    <w:abstractNumId w:val="6"/>
  </w:num>
  <w:num w:numId="3" w16cid:durableId="257174984">
    <w:abstractNumId w:val="5"/>
  </w:num>
  <w:num w:numId="4" w16cid:durableId="1844398069">
    <w:abstractNumId w:val="8"/>
  </w:num>
  <w:num w:numId="5" w16cid:durableId="2015377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6592298">
    <w:abstractNumId w:val="4"/>
  </w:num>
  <w:num w:numId="7" w16cid:durableId="861941908">
    <w:abstractNumId w:val="12"/>
  </w:num>
  <w:num w:numId="8" w16cid:durableId="1711028234">
    <w:abstractNumId w:val="3"/>
  </w:num>
  <w:num w:numId="9" w16cid:durableId="1601251954">
    <w:abstractNumId w:val="1"/>
  </w:num>
  <w:num w:numId="10" w16cid:durableId="13680964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7676742">
    <w:abstractNumId w:val="13"/>
  </w:num>
  <w:num w:numId="12" w16cid:durableId="1647198938">
    <w:abstractNumId w:val="0"/>
  </w:num>
  <w:num w:numId="13" w16cid:durableId="1477792899">
    <w:abstractNumId w:val="9"/>
  </w:num>
  <w:num w:numId="14" w16cid:durableId="1414013926">
    <w:abstractNumId w:val="10"/>
  </w:num>
  <w:num w:numId="15" w16cid:durableId="18763127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6F"/>
    <w:rsid w:val="00011342"/>
    <w:rsid w:val="00020C3E"/>
    <w:rsid w:val="0002560A"/>
    <w:rsid w:val="00027574"/>
    <w:rsid w:val="0002757C"/>
    <w:rsid w:val="00032098"/>
    <w:rsid w:val="00041208"/>
    <w:rsid w:val="000508C4"/>
    <w:rsid w:val="000702C6"/>
    <w:rsid w:val="00072EBA"/>
    <w:rsid w:val="0009150B"/>
    <w:rsid w:val="000A79D9"/>
    <w:rsid w:val="000C0729"/>
    <w:rsid w:val="000C5E07"/>
    <w:rsid w:val="000D0F37"/>
    <w:rsid w:val="000D41EB"/>
    <w:rsid w:val="00101A6E"/>
    <w:rsid w:val="0010736E"/>
    <w:rsid w:val="001337B7"/>
    <w:rsid w:val="00164492"/>
    <w:rsid w:val="0017207A"/>
    <w:rsid w:val="001929D0"/>
    <w:rsid w:val="00192E81"/>
    <w:rsid w:val="001C285A"/>
    <w:rsid w:val="001C2EFE"/>
    <w:rsid w:val="001C4A62"/>
    <w:rsid w:val="001D05C3"/>
    <w:rsid w:val="001E61CA"/>
    <w:rsid w:val="001E6D39"/>
    <w:rsid w:val="001F616B"/>
    <w:rsid w:val="0025266B"/>
    <w:rsid w:val="00262F29"/>
    <w:rsid w:val="00272025"/>
    <w:rsid w:val="00280931"/>
    <w:rsid w:val="002B46D9"/>
    <w:rsid w:val="002C0A15"/>
    <w:rsid w:val="00324894"/>
    <w:rsid w:val="00331039"/>
    <w:rsid w:val="00367469"/>
    <w:rsid w:val="003749E0"/>
    <w:rsid w:val="00386973"/>
    <w:rsid w:val="00395FF7"/>
    <w:rsid w:val="003B0507"/>
    <w:rsid w:val="003B46D0"/>
    <w:rsid w:val="003B7984"/>
    <w:rsid w:val="003D3FCA"/>
    <w:rsid w:val="004018B6"/>
    <w:rsid w:val="004110A4"/>
    <w:rsid w:val="00420684"/>
    <w:rsid w:val="00430C05"/>
    <w:rsid w:val="00442D46"/>
    <w:rsid w:val="00444B58"/>
    <w:rsid w:val="004478B0"/>
    <w:rsid w:val="00452BDA"/>
    <w:rsid w:val="0045672D"/>
    <w:rsid w:val="00497C51"/>
    <w:rsid w:val="004A6920"/>
    <w:rsid w:val="004B0142"/>
    <w:rsid w:val="004E40D2"/>
    <w:rsid w:val="00504D01"/>
    <w:rsid w:val="0051245F"/>
    <w:rsid w:val="00515EAE"/>
    <w:rsid w:val="00533C0B"/>
    <w:rsid w:val="005404CE"/>
    <w:rsid w:val="005609BD"/>
    <w:rsid w:val="0056404D"/>
    <w:rsid w:val="00564614"/>
    <w:rsid w:val="00571DF0"/>
    <w:rsid w:val="00583E90"/>
    <w:rsid w:val="00590AFA"/>
    <w:rsid w:val="005A7B73"/>
    <w:rsid w:val="005B0513"/>
    <w:rsid w:val="005E0BB5"/>
    <w:rsid w:val="0063516B"/>
    <w:rsid w:val="00664608"/>
    <w:rsid w:val="00676161"/>
    <w:rsid w:val="006A6E63"/>
    <w:rsid w:val="006B7C40"/>
    <w:rsid w:val="006D2FD7"/>
    <w:rsid w:val="006F07D2"/>
    <w:rsid w:val="00713A9D"/>
    <w:rsid w:val="00760C50"/>
    <w:rsid w:val="00766148"/>
    <w:rsid w:val="0078266F"/>
    <w:rsid w:val="0079057F"/>
    <w:rsid w:val="0079394D"/>
    <w:rsid w:val="007B7280"/>
    <w:rsid w:val="00826C70"/>
    <w:rsid w:val="00872488"/>
    <w:rsid w:val="008839DB"/>
    <w:rsid w:val="00892086"/>
    <w:rsid w:val="00894CD9"/>
    <w:rsid w:val="008A6483"/>
    <w:rsid w:val="008A6F27"/>
    <w:rsid w:val="008A7C10"/>
    <w:rsid w:val="008B20D8"/>
    <w:rsid w:val="008D3CC9"/>
    <w:rsid w:val="00920503"/>
    <w:rsid w:val="00921863"/>
    <w:rsid w:val="00946897"/>
    <w:rsid w:val="00970DE1"/>
    <w:rsid w:val="00973366"/>
    <w:rsid w:val="009733BF"/>
    <w:rsid w:val="009A2B21"/>
    <w:rsid w:val="009F4492"/>
    <w:rsid w:val="00A12663"/>
    <w:rsid w:val="00A16C03"/>
    <w:rsid w:val="00A54A78"/>
    <w:rsid w:val="00A5545E"/>
    <w:rsid w:val="00A57CF3"/>
    <w:rsid w:val="00A75D8D"/>
    <w:rsid w:val="00AA7934"/>
    <w:rsid w:val="00AB084F"/>
    <w:rsid w:val="00AB1DCB"/>
    <w:rsid w:val="00AE4ED1"/>
    <w:rsid w:val="00B12B76"/>
    <w:rsid w:val="00B36B4C"/>
    <w:rsid w:val="00B50DAC"/>
    <w:rsid w:val="00B62B4A"/>
    <w:rsid w:val="00BB62E1"/>
    <w:rsid w:val="00BC5E3C"/>
    <w:rsid w:val="00C04B6A"/>
    <w:rsid w:val="00C21642"/>
    <w:rsid w:val="00C439C8"/>
    <w:rsid w:val="00C523CB"/>
    <w:rsid w:val="00C96474"/>
    <w:rsid w:val="00C966D4"/>
    <w:rsid w:val="00CA159B"/>
    <w:rsid w:val="00CB0C76"/>
    <w:rsid w:val="00CB4D1F"/>
    <w:rsid w:val="00CD07FB"/>
    <w:rsid w:val="00CD1804"/>
    <w:rsid w:val="00CE7379"/>
    <w:rsid w:val="00CF22F1"/>
    <w:rsid w:val="00D07766"/>
    <w:rsid w:val="00D21333"/>
    <w:rsid w:val="00D72540"/>
    <w:rsid w:val="00D804FC"/>
    <w:rsid w:val="00DA1514"/>
    <w:rsid w:val="00DC6E0F"/>
    <w:rsid w:val="00DD13AB"/>
    <w:rsid w:val="00DD5EE8"/>
    <w:rsid w:val="00DE37C6"/>
    <w:rsid w:val="00DE5345"/>
    <w:rsid w:val="00E23D55"/>
    <w:rsid w:val="00E33D2B"/>
    <w:rsid w:val="00E42DB5"/>
    <w:rsid w:val="00E51A2C"/>
    <w:rsid w:val="00E70C55"/>
    <w:rsid w:val="00E93B12"/>
    <w:rsid w:val="00EA511C"/>
    <w:rsid w:val="00ED2F58"/>
    <w:rsid w:val="00EE2067"/>
    <w:rsid w:val="00F32BEC"/>
    <w:rsid w:val="00F50FCD"/>
    <w:rsid w:val="00F63F1D"/>
    <w:rsid w:val="00F81A7F"/>
    <w:rsid w:val="00F84CFE"/>
    <w:rsid w:val="00F91575"/>
    <w:rsid w:val="00FA73C6"/>
    <w:rsid w:val="00FD7898"/>
    <w:rsid w:val="00FE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58DD"/>
  <w15:docId w15:val="{9D9B7131-8B2A-D84D-AFFD-27370236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33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0B"/>
    <w:rPr>
      <w:rFonts w:ascii="Segoe UI" w:hAnsi="Segoe UI" w:cs="Segoe UI"/>
      <w:sz w:val="18"/>
      <w:szCs w:val="18"/>
    </w:rPr>
  </w:style>
  <w:style w:type="paragraph" w:styleId="BodyText">
    <w:name w:val="Body Text"/>
    <w:basedOn w:val="Normal"/>
    <w:link w:val="BodyTextChar"/>
    <w:uiPriority w:val="1"/>
    <w:qFormat/>
    <w:rsid w:val="00533C0B"/>
    <w:pPr>
      <w:widowControl w:val="0"/>
      <w:ind w:left="1040"/>
    </w:pPr>
    <w:rPr>
      <w:rFonts w:ascii="Arial" w:eastAsia="Arial" w:hAnsi="Arial" w:cstheme="minorBidi"/>
      <w:sz w:val="24"/>
      <w:szCs w:val="24"/>
    </w:rPr>
  </w:style>
  <w:style w:type="character" w:customStyle="1" w:styleId="BodyTextChar">
    <w:name w:val="Body Text Char"/>
    <w:basedOn w:val="DefaultParagraphFont"/>
    <w:link w:val="BodyText"/>
    <w:uiPriority w:val="1"/>
    <w:rsid w:val="00533C0B"/>
    <w:rPr>
      <w:rFonts w:ascii="Arial" w:eastAsia="Arial" w:hAnsi="Arial" w:cstheme="minorBidi"/>
      <w:sz w:val="24"/>
      <w:szCs w:val="24"/>
    </w:rPr>
  </w:style>
  <w:style w:type="paragraph" w:styleId="ListParagraph">
    <w:name w:val="List Paragraph"/>
    <w:basedOn w:val="Normal"/>
    <w:uiPriority w:val="34"/>
    <w:qFormat/>
    <w:rsid w:val="00A16C03"/>
    <w:pPr>
      <w:ind w:left="720"/>
      <w:contextualSpacing/>
    </w:pPr>
  </w:style>
  <w:style w:type="paragraph" w:styleId="Header">
    <w:name w:val="header"/>
    <w:basedOn w:val="Normal"/>
    <w:link w:val="HeaderChar"/>
    <w:uiPriority w:val="99"/>
    <w:unhideWhenUsed/>
    <w:rsid w:val="00EA511C"/>
    <w:pPr>
      <w:tabs>
        <w:tab w:val="center" w:pos="4680"/>
        <w:tab w:val="right" w:pos="9360"/>
      </w:tabs>
    </w:pPr>
  </w:style>
  <w:style w:type="character" w:customStyle="1" w:styleId="HeaderChar">
    <w:name w:val="Header Char"/>
    <w:basedOn w:val="DefaultParagraphFont"/>
    <w:link w:val="Header"/>
    <w:uiPriority w:val="99"/>
    <w:rsid w:val="00EA511C"/>
  </w:style>
  <w:style w:type="paragraph" w:styleId="Footer">
    <w:name w:val="footer"/>
    <w:basedOn w:val="Normal"/>
    <w:link w:val="FooterChar"/>
    <w:uiPriority w:val="99"/>
    <w:unhideWhenUsed/>
    <w:rsid w:val="00EA511C"/>
    <w:pPr>
      <w:tabs>
        <w:tab w:val="center" w:pos="4680"/>
        <w:tab w:val="right" w:pos="9360"/>
      </w:tabs>
    </w:pPr>
  </w:style>
  <w:style w:type="character" w:customStyle="1" w:styleId="FooterChar">
    <w:name w:val="Footer Char"/>
    <w:basedOn w:val="DefaultParagraphFont"/>
    <w:link w:val="Footer"/>
    <w:uiPriority w:val="99"/>
    <w:rsid w:val="00EA511C"/>
  </w:style>
  <w:style w:type="character" w:styleId="Hyperlink">
    <w:name w:val="Hyperlink"/>
    <w:basedOn w:val="DefaultParagraphFont"/>
    <w:uiPriority w:val="99"/>
    <w:unhideWhenUsed/>
    <w:rsid w:val="00452BDA"/>
    <w:rPr>
      <w:color w:val="0000FF" w:themeColor="hyperlink"/>
      <w:u w:val="single"/>
    </w:rPr>
  </w:style>
  <w:style w:type="character" w:customStyle="1" w:styleId="UnresolvedMention1">
    <w:name w:val="Unresolved Mention1"/>
    <w:basedOn w:val="DefaultParagraphFont"/>
    <w:uiPriority w:val="99"/>
    <w:semiHidden/>
    <w:unhideWhenUsed/>
    <w:rsid w:val="00452BDA"/>
    <w:rPr>
      <w:color w:val="605E5C"/>
      <w:shd w:val="clear" w:color="auto" w:fill="E1DFDD"/>
    </w:rPr>
  </w:style>
  <w:style w:type="character" w:styleId="CommentReference">
    <w:name w:val="annotation reference"/>
    <w:basedOn w:val="DefaultParagraphFont"/>
    <w:uiPriority w:val="99"/>
    <w:semiHidden/>
    <w:unhideWhenUsed/>
    <w:rsid w:val="00FD7898"/>
    <w:rPr>
      <w:sz w:val="16"/>
      <w:szCs w:val="16"/>
    </w:rPr>
  </w:style>
  <w:style w:type="paragraph" w:styleId="CommentText">
    <w:name w:val="annotation text"/>
    <w:basedOn w:val="Normal"/>
    <w:link w:val="CommentTextChar"/>
    <w:uiPriority w:val="99"/>
    <w:semiHidden/>
    <w:unhideWhenUsed/>
    <w:rsid w:val="00FD7898"/>
  </w:style>
  <w:style w:type="character" w:customStyle="1" w:styleId="CommentTextChar">
    <w:name w:val="Comment Text Char"/>
    <w:basedOn w:val="DefaultParagraphFont"/>
    <w:link w:val="CommentText"/>
    <w:uiPriority w:val="99"/>
    <w:semiHidden/>
    <w:rsid w:val="00FD7898"/>
  </w:style>
  <w:style w:type="paragraph" w:styleId="CommentSubject">
    <w:name w:val="annotation subject"/>
    <w:basedOn w:val="CommentText"/>
    <w:next w:val="CommentText"/>
    <w:link w:val="CommentSubjectChar"/>
    <w:uiPriority w:val="99"/>
    <w:semiHidden/>
    <w:unhideWhenUsed/>
    <w:rsid w:val="00FD7898"/>
    <w:rPr>
      <w:b/>
      <w:bCs/>
    </w:rPr>
  </w:style>
  <w:style w:type="character" w:customStyle="1" w:styleId="CommentSubjectChar">
    <w:name w:val="Comment Subject Char"/>
    <w:basedOn w:val="CommentTextChar"/>
    <w:link w:val="CommentSubject"/>
    <w:uiPriority w:val="99"/>
    <w:semiHidden/>
    <w:rsid w:val="00FD7898"/>
    <w:rPr>
      <w:b/>
      <w:bCs/>
    </w:rPr>
  </w:style>
  <w:style w:type="character" w:customStyle="1" w:styleId="me-email-text">
    <w:name w:val="me-email-text"/>
    <w:basedOn w:val="DefaultParagraphFont"/>
    <w:rsid w:val="006D2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07012">
      <w:bodyDiv w:val="1"/>
      <w:marLeft w:val="0"/>
      <w:marRight w:val="0"/>
      <w:marTop w:val="0"/>
      <w:marBottom w:val="0"/>
      <w:divBdr>
        <w:top w:val="none" w:sz="0" w:space="0" w:color="auto"/>
        <w:left w:val="none" w:sz="0" w:space="0" w:color="auto"/>
        <w:bottom w:val="none" w:sz="0" w:space="0" w:color="auto"/>
        <w:right w:val="none" w:sz="0" w:space="0" w:color="auto"/>
      </w:divBdr>
    </w:div>
    <w:div w:id="367146542">
      <w:bodyDiv w:val="1"/>
      <w:marLeft w:val="0"/>
      <w:marRight w:val="0"/>
      <w:marTop w:val="0"/>
      <w:marBottom w:val="0"/>
      <w:divBdr>
        <w:top w:val="none" w:sz="0" w:space="0" w:color="auto"/>
        <w:left w:val="none" w:sz="0" w:space="0" w:color="auto"/>
        <w:bottom w:val="none" w:sz="0" w:space="0" w:color="auto"/>
        <w:right w:val="none" w:sz="0" w:space="0" w:color="auto"/>
      </w:divBdr>
    </w:div>
    <w:div w:id="817190668">
      <w:bodyDiv w:val="1"/>
      <w:marLeft w:val="0"/>
      <w:marRight w:val="0"/>
      <w:marTop w:val="0"/>
      <w:marBottom w:val="0"/>
      <w:divBdr>
        <w:top w:val="none" w:sz="0" w:space="0" w:color="auto"/>
        <w:left w:val="none" w:sz="0" w:space="0" w:color="auto"/>
        <w:bottom w:val="none" w:sz="0" w:space="0" w:color="auto"/>
        <w:right w:val="none" w:sz="0" w:space="0" w:color="auto"/>
      </w:divBdr>
    </w:div>
    <w:div w:id="911739000">
      <w:bodyDiv w:val="1"/>
      <w:marLeft w:val="0"/>
      <w:marRight w:val="0"/>
      <w:marTop w:val="0"/>
      <w:marBottom w:val="0"/>
      <w:divBdr>
        <w:top w:val="none" w:sz="0" w:space="0" w:color="auto"/>
        <w:left w:val="none" w:sz="0" w:space="0" w:color="auto"/>
        <w:bottom w:val="none" w:sz="0" w:space="0" w:color="auto"/>
        <w:right w:val="none" w:sz="0" w:space="0" w:color="auto"/>
      </w:divBdr>
    </w:div>
    <w:div w:id="1234588019">
      <w:bodyDiv w:val="1"/>
      <w:marLeft w:val="0"/>
      <w:marRight w:val="0"/>
      <w:marTop w:val="0"/>
      <w:marBottom w:val="0"/>
      <w:divBdr>
        <w:top w:val="none" w:sz="0" w:space="0" w:color="auto"/>
        <w:left w:val="none" w:sz="0" w:space="0" w:color="auto"/>
        <w:bottom w:val="none" w:sz="0" w:space="0" w:color="auto"/>
        <w:right w:val="none" w:sz="0" w:space="0" w:color="auto"/>
      </w:divBdr>
    </w:div>
    <w:div w:id="1587154856">
      <w:bodyDiv w:val="1"/>
      <w:marLeft w:val="0"/>
      <w:marRight w:val="0"/>
      <w:marTop w:val="0"/>
      <w:marBottom w:val="0"/>
      <w:divBdr>
        <w:top w:val="none" w:sz="0" w:space="0" w:color="auto"/>
        <w:left w:val="none" w:sz="0" w:space="0" w:color="auto"/>
        <w:bottom w:val="none" w:sz="0" w:space="0" w:color="auto"/>
        <w:right w:val="none" w:sz="0" w:space="0" w:color="auto"/>
      </w:divBdr>
    </w:div>
    <w:div w:id="1688095666">
      <w:bodyDiv w:val="1"/>
      <w:marLeft w:val="0"/>
      <w:marRight w:val="0"/>
      <w:marTop w:val="0"/>
      <w:marBottom w:val="0"/>
      <w:divBdr>
        <w:top w:val="none" w:sz="0" w:space="0" w:color="auto"/>
        <w:left w:val="none" w:sz="0" w:space="0" w:color="auto"/>
        <w:bottom w:val="none" w:sz="0" w:space="0" w:color="auto"/>
        <w:right w:val="none" w:sz="0" w:space="0" w:color="auto"/>
      </w:divBdr>
    </w:div>
    <w:div w:id="1913345794">
      <w:bodyDiv w:val="1"/>
      <w:marLeft w:val="0"/>
      <w:marRight w:val="0"/>
      <w:marTop w:val="0"/>
      <w:marBottom w:val="0"/>
      <w:divBdr>
        <w:top w:val="none" w:sz="0" w:space="0" w:color="auto"/>
        <w:left w:val="none" w:sz="0" w:space="0" w:color="auto"/>
        <w:bottom w:val="none" w:sz="0" w:space="0" w:color="auto"/>
        <w:right w:val="none" w:sz="0" w:space="0" w:color="auto"/>
      </w:divBdr>
    </w:div>
    <w:div w:id="201938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E162A6-DC42-4DD6-AB11-04DFD745E06B}"/>
</file>

<file path=customXml/itemProps2.xml><?xml version="1.0" encoding="utf-8"?>
<ds:datastoreItem xmlns:ds="http://schemas.openxmlformats.org/officeDocument/2006/customXml" ds:itemID="{A03EF44C-6A57-4CF5-9EED-1101C4184657}"/>
</file>

<file path=customXml/itemProps3.xml><?xml version="1.0" encoding="utf-8"?>
<ds:datastoreItem xmlns:ds="http://schemas.openxmlformats.org/officeDocument/2006/customXml" ds:itemID="{30C2C86B-C103-498A-8692-86A9ECE90327}"/>
</file>

<file path=docProps/app.xml><?xml version="1.0" encoding="utf-8"?>
<Properties xmlns="http://schemas.openxmlformats.org/officeDocument/2006/extended-properties" xmlns:vt="http://schemas.openxmlformats.org/officeDocument/2006/docPropsVTypes">
  <Template>Normal</Template>
  <TotalTime>91</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Janelle M</dc:creator>
  <cp:keywords/>
  <dc:description/>
  <cp:lastModifiedBy>Fulford, Alison</cp:lastModifiedBy>
  <cp:revision>5</cp:revision>
  <cp:lastPrinted>2023-01-12T02:20:00Z</cp:lastPrinted>
  <dcterms:created xsi:type="dcterms:W3CDTF">2025-10-13T13:43:00Z</dcterms:created>
  <dcterms:modified xsi:type="dcterms:W3CDTF">2025-10-13T15:15:00Z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